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both"/>
        <w:rPr>
          <w:rFonts w:hint="default" w:ascii="Arial Black" w:hAnsi="Arial Black" w:cs="Arial Black"/>
          <w:b/>
          <w:bCs/>
        </w:rPr>
      </w:pPr>
      <w:r>
        <w:rPr>
          <w:rFonts w:hint="default" w:ascii="Arial Black" w:hAnsi="Arial Black" w:eastAsia="SimSun" w:cs="Arial Black"/>
          <w:b/>
          <w:bCs/>
          <w:sz w:val="24"/>
          <w:szCs w:val="24"/>
        </w:rPr>
        <w:t>Document wanazohitaji ni:</w:t>
      </w:r>
      <w:bookmarkStart w:id="0" w:name="_GoBack"/>
      <w:bookmarkEnd w:id="0"/>
      <w:r>
        <w:rPr>
          <w:rFonts w:hint="default" w:ascii="Arial Black" w:hAnsi="Arial Black" w:eastAsia="SimSun" w:cs="Arial Black"/>
          <w:b/>
          <w:bCs/>
          <w:sz w:val="24"/>
          <w:szCs w:val="24"/>
        </w:rPr>
        <w:br w:type="textWrapping"/>
      </w:r>
      <w:r>
        <w:rPr>
          <w:rFonts w:hint="default" w:ascii="Arial Black" w:hAnsi="Arial Black" w:eastAsia="SimSun" w:cs="Arial Black"/>
          <w:b/>
          <w:bCs/>
          <w:sz w:val="24"/>
          <w:szCs w:val="24"/>
        </w:rPr>
        <w:br w:type="textWrapping"/>
      </w:r>
      <w:r>
        <w:rPr>
          <w:rFonts w:hint="default" w:ascii="Arial Black" w:hAnsi="Arial Black" w:eastAsia="SimSun" w:cs="Arial Black"/>
          <w:b/>
          <w:bCs/>
          <w:sz w:val="24"/>
          <w:szCs w:val="24"/>
        </w:rPr>
        <w:t>1. Mkataba wa kuuzina chombo cha moto.</w:t>
      </w:r>
      <w:r>
        <w:rPr>
          <w:rFonts w:hint="default" w:ascii="Arial Black" w:hAnsi="Arial Black" w:eastAsia="SimSun" w:cs="Arial Black"/>
          <w:b/>
          <w:bCs/>
          <w:sz w:val="24"/>
          <w:szCs w:val="24"/>
        </w:rPr>
        <w:br w:type="textWrapping"/>
      </w:r>
      <w:r>
        <w:rPr>
          <w:rFonts w:hint="default" w:ascii="Arial Black" w:hAnsi="Arial Black" w:eastAsia="SimSun" w:cs="Arial Black"/>
          <w:b/>
          <w:bCs/>
          <w:sz w:val="24"/>
          <w:szCs w:val="24"/>
        </w:rPr>
        <w:br w:type="textWrapping"/>
      </w:r>
      <w:r>
        <w:rPr>
          <w:rFonts w:hint="default" w:ascii="Arial Black" w:hAnsi="Arial Black" w:eastAsia="SimSun" w:cs="Arial Black"/>
          <w:b/>
          <w:bCs/>
          <w:sz w:val="24"/>
          <w:szCs w:val="24"/>
        </w:rPr>
        <w:t>2. Nakala ya kitambulisho cha mpiga kura/Leseni ya udereva/Pasi ya kusafiria au kitambulisho cha Taifa. Nakala hiyo iwe imeambatishwa na pasipoti ndogo na kuwa certified na Wakili. Hii inahusu pande zote mbili (Mnunuzi na Mnunuaji).</w:t>
      </w:r>
      <w:r>
        <w:rPr>
          <w:rFonts w:hint="default" w:ascii="Arial Black" w:hAnsi="Arial Black" w:eastAsia="SimSun" w:cs="Arial Black"/>
          <w:b/>
          <w:bCs/>
          <w:sz w:val="24"/>
          <w:szCs w:val="24"/>
        </w:rPr>
        <w:br w:type="textWrapping"/>
      </w:r>
      <w:r>
        <w:rPr>
          <w:rFonts w:hint="default" w:ascii="Arial Black" w:hAnsi="Arial Black" w:eastAsia="SimSun" w:cs="Arial Black"/>
          <w:b/>
          <w:bCs/>
          <w:sz w:val="24"/>
          <w:szCs w:val="24"/>
        </w:rPr>
        <w:br w:type="textWrapping"/>
      </w:r>
      <w:r>
        <w:rPr>
          <w:rFonts w:hint="default" w:ascii="Arial Black" w:hAnsi="Arial Black" w:eastAsia="SimSun" w:cs="Arial Black"/>
          <w:b/>
          <w:bCs/>
          <w:sz w:val="24"/>
          <w:szCs w:val="24"/>
        </w:rPr>
        <w:t>3. Muuzaji anapaswa kulipa 1% ya kiasi alichouza chombo cha moto.</w:t>
      </w:r>
      <w:r>
        <w:rPr>
          <w:rFonts w:hint="default" w:ascii="Arial Black" w:hAnsi="Arial Black" w:eastAsia="SimSun" w:cs="Arial Black"/>
          <w:b/>
          <w:bCs/>
          <w:sz w:val="24"/>
          <w:szCs w:val="24"/>
        </w:rPr>
        <w:br w:type="textWrapping"/>
      </w:r>
      <w:r>
        <w:rPr>
          <w:rFonts w:hint="default" w:ascii="Arial Black" w:hAnsi="Arial Black" w:eastAsia="SimSun" w:cs="Arial Black"/>
          <w:b/>
          <w:bCs/>
          <w:sz w:val="24"/>
          <w:szCs w:val="24"/>
        </w:rPr>
        <w:br w:type="textWrapping"/>
      </w:r>
      <w:r>
        <w:rPr>
          <w:rFonts w:hint="default" w:ascii="Arial Black" w:hAnsi="Arial Black" w:eastAsia="SimSun" w:cs="Arial Black"/>
          <w:b/>
          <w:bCs/>
          <w:sz w:val="24"/>
          <w:szCs w:val="24"/>
        </w:rPr>
        <w:t>4. Mnunuzi atalipia gharama ya kuhamisha umiliki Bank kiasi cha 50,000/- (kama ni gari) kama kama ni pikipiki atalipa 27,000/-. Pia, mnunuzi a talipia 10,000/- Bank kama gharama ya kadi.</w:t>
      </w:r>
      <w:r>
        <w:rPr>
          <w:rFonts w:hint="default" w:ascii="Arial Black" w:hAnsi="Arial Black" w:eastAsia="SimSun" w:cs="Arial Black"/>
          <w:b/>
          <w:bCs/>
          <w:sz w:val="24"/>
          <w:szCs w:val="24"/>
        </w:rPr>
        <w:br w:type="textWrapping"/>
      </w:r>
      <w:r>
        <w:rPr>
          <w:rFonts w:hint="default" w:ascii="Arial Black" w:hAnsi="Arial Black" w:eastAsia="SimSun" w:cs="Arial Black"/>
          <w:b/>
          <w:bCs/>
          <w:sz w:val="24"/>
          <w:szCs w:val="24"/>
        </w:rPr>
        <w:br w:type="textWrapping"/>
      </w:r>
      <w:r>
        <w:rPr>
          <w:rFonts w:hint="default" w:ascii="Arial Black" w:hAnsi="Arial Black" w:eastAsia="SimSun" w:cs="Arial Black"/>
          <w:b/>
          <w:bCs/>
          <w:sz w:val="24"/>
          <w:szCs w:val="24"/>
        </w:rPr>
        <w:t>5. Polisi unalipia 5,000/- kwa magari madogo na 10,000/- kwa magari makubwa ikiwa ni gharama ya kukagua gari.</w:t>
      </w:r>
      <w:r>
        <w:rPr>
          <w:rFonts w:hint="default" w:ascii="Arial Black" w:hAnsi="Arial Black" w:eastAsia="SimSun" w:cs="Arial Black"/>
          <w:b/>
          <w:bCs/>
          <w:sz w:val="24"/>
          <w:szCs w:val="24"/>
        </w:rPr>
        <w:br w:type="textWrapping"/>
      </w:r>
      <w:r>
        <w:rPr>
          <w:rFonts w:hint="default" w:ascii="Arial Black" w:hAnsi="Arial Black" w:eastAsia="SimSun" w:cs="Arial Black"/>
          <w:b/>
          <w:bCs/>
          <w:sz w:val="24"/>
          <w:szCs w:val="24"/>
        </w:rPr>
        <w:t>6. Kuwe na kiapo cha Umiliki.</w:t>
      </w:r>
      <w:r>
        <w:rPr>
          <w:rFonts w:hint="default" w:ascii="Arial Black" w:hAnsi="Arial Black" w:eastAsia="SimSun" w:cs="Arial Black"/>
          <w:b/>
          <w:bCs/>
          <w:sz w:val="24"/>
          <w:szCs w:val="24"/>
        </w:rPr>
        <w:br w:type="textWrapping"/>
      </w:r>
      <w:r>
        <w:rPr>
          <w:rFonts w:hint="default" w:ascii="Arial Black" w:hAnsi="Arial Black" w:eastAsia="SimSun" w:cs="Arial Black"/>
          <w:b/>
          <w:bCs/>
          <w:sz w:val="24"/>
          <w:szCs w:val="24"/>
        </w:rPr>
        <w:br w:type="textWrapping"/>
      </w:r>
      <w:r>
        <w:rPr>
          <w:rFonts w:hint="default" w:ascii="Arial Black" w:hAnsi="Arial Black" w:eastAsia="SimSun" w:cs="Arial Black"/>
          <w:b/>
          <w:bCs/>
          <w:sz w:val="24"/>
          <w:szCs w:val="24"/>
        </w:rPr>
        <w:t>7. Nambari ya Mlipakodi (TIN Number).</w:t>
      </w:r>
    </w:p>
    <w:sectPr>
      <w:pgSz w:w="11906" w:h="16838"/>
      <w:pgMar w:top="1440" w:right="906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4719C0"/>
    <w:rsid w:val="0947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2021-06-30T15:11:00Z</dcterms:created>
  <dc:creator>SALUM BALGWENAS</dc:creator>
  <cp:lastModifiedBy>SALUM BALGWENAS</cp:lastModifiedBy>
  <dcterms:modified xsi:type="dcterms:W3CDTF">2021-06-30T15:13:25Z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1033-11.2.0.10132</vt:lpwstr>
  </property>
</Properties>
</file>