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B6A" w:rsidRPr="00BC238A" w:rsidRDefault="001F7B6A" w:rsidP="001F7B6A">
      <w:pPr>
        <w:pStyle w:val="Heading1"/>
        <w:rPr>
          <w:rFonts w:ascii="Times New Roman" w:hAnsi="Times New Roman"/>
          <w:sz w:val="36"/>
          <w:szCs w:val="36"/>
          <w:u w:val="single"/>
        </w:rPr>
      </w:pPr>
      <w:r w:rsidRPr="00BC238A">
        <w:rPr>
          <w:rFonts w:ascii="Times New Roman" w:hAnsi="Times New Roman"/>
          <w:sz w:val="36"/>
          <w:szCs w:val="36"/>
          <w:u w:val="single"/>
        </w:rPr>
        <w:t>Property Details</w:t>
      </w:r>
    </w:p>
    <w:p w:rsidR="001F7B6A" w:rsidRPr="002C2F51" w:rsidRDefault="001F7B6A" w:rsidP="001F7B6A">
      <w:pPr>
        <w:pStyle w:val="Heading2"/>
        <w:rPr>
          <w:rFonts w:ascii="Times New Roman" w:hAnsi="Times New Roman"/>
          <w:i w:val="0"/>
          <w:sz w:val="24"/>
          <w:szCs w:val="24"/>
        </w:rPr>
      </w:pPr>
      <w:bookmarkStart w:id="0" w:name="_Toc409428770"/>
      <w:r>
        <w:rPr>
          <w:rFonts w:ascii="Times New Roman" w:hAnsi="Times New Roman"/>
          <w:i w:val="0"/>
          <w:sz w:val="24"/>
          <w:szCs w:val="24"/>
        </w:rPr>
        <w:t>1.0</w:t>
      </w:r>
      <w:r>
        <w:rPr>
          <w:rFonts w:ascii="Times New Roman" w:hAnsi="Times New Roman"/>
          <w:i w:val="0"/>
          <w:sz w:val="24"/>
          <w:szCs w:val="24"/>
        </w:rPr>
        <w:tab/>
      </w:r>
      <w:r w:rsidRPr="002C2F51">
        <w:rPr>
          <w:rFonts w:ascii="Times New Roman" w:hAnsi="Times New Roman"/>
          <w:i w:val="0"/>
          <w:sz w:val="24"/>
          <w:szCs w:val="24"/>
        </w:rPr>
        <w:t>General description of the property</w:t>
      </w:r>
      <w:bookmarkEnd w:id="0"/>
    </w:p>
    <w:p w:rsidR="001F7B6A" w:rsidRDefault="001F7B6A" w:rsidP="001F7B6A">
      <w:pPr>
        <w:spacing w:line="360" w:lineRule="auto"/>
        <w:ind w:left="720"/>
        <w:jc w:val="both"/>
      </w:pPr>
      <w:r w:rsidRPr="002C2F51">
        <w:t xml:space="preserve">The property under scrutiny comprises </w:t>
      </w:r>
      <w:r>
        <w:t>1 acre</w:t>
      </w:r>
      <w:r w:rsidRPr="002C2F51">
        <w:t xml:space="preserve"> piece of land which is generally flat save for som</w:t>
      </w:r>
      <w:r>
        <w:t>e parts that are gently sloping</w:t>
      </w:r>
      <w:r w:rsidRPr="002C2F51">
        <w:t xml:space="preserve">. </w:t>
      </w:r>
      <w:r>
        <w:t>Mostly,</w:t>
      </w:r>
      <w:r w:rsidRPr="002C2F51">
        <w:t xml:space="preserve"> the</w:t>
      </w:r>
      <w:r>
        <w:t xml:space="preserve"> subject piece of</w:t>
      </w:r>
      <w:r w:rsidRPr="002C2F51">
        <w:t xml:space="preserve"> </w:t>
      </w:r>
      <w:r>
        <w:t>land</w:t>
      </w:r>
      <w:r w:rsidRPr="002C2F51">
        <w:t xml:space="preserve"> </w:t>
      </w:r>
      <w:r>
        <w:t>is</w:t>
      </w:r>
      <w:r w:rsidRPr="002C2F51">
        <w:t xml:space="preserve"> covered with natural vegetation including trees, grass and bushes. </w:t>
      </w:r>
    </w:p>
    <w:p w:rsidR="001F7B6A" w:rsidRPr="002C2F51" w:rsidRDefault="001F7B6A" w:rsidP="001F7B6A">
      <w:pPr>
        <w:spacing w:line="360" w:lineRule="auto"/>
        <w:ind w:left="720"/>
        <w:jc w:val="both"/>
      </w:pPr>
    </w:p>
    <w:p w:rsidR="001F7B6A" w:rsidRPr="002C2F51" w:rsidRDefault="001F7B6A" w:rsidP="001F7B6A">
      <w:pPr>
        <w:spacing w:line="360" w:lineRule="auto"/>
        <w:jc w:val="center"/>
      </w:pPr>
      <w:r>
        <w:rPr>
          <w:noProof/>
        </w:rPr>
        <w:drawing>
          <wp:inline distT="0" distB="0" distL="0" distR="0">
            <wp:extent cx="2447925" cy="1828800"/>
            <wp:effectExtent l="19050" t="0" r="9525" b="0"/>
            <wp:docPr id="1" name="Picture 1" descr="SAM_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_0004"/>
                    <pic:cNvPicPr>
                      <a:picLocks noChangeAspect="1" noChangeArrowheads="1"/>
                    </pic:cNvPicPr>
                  </pic:nvPicPr>
                  <pic:blipFill>
                    <a:blip r:embed="rId4" cstate="print"/>
                    <a:srcRect/>
                    <a:stretch>
                      <a:fillRect/>
                    </a:stretch>
                  </pic:blipFill>
                  <pic:spPr bwMode="auto">
                    <a:xfrm>
                      <a:off x="0" y="0"/>
                      <a:ext cx="2447925" cy="1828800"/>
                    </a:xfrm>
                    <a:prstGeom prst="rect">
                      <a:avLst/>
                    </a:prstGeom>
                    <a:noFill/>
                    <a:ln w="9525">
                      <a:noFill/>
                      <a:miter lim="800000"/>
                      <a:headEnd/>
                      <a:tailEnd/>
                    </a:ln>
                  </pic:spPr>
                </pic:pic>
              </a:graphicData>
            </a:graphic>
          </wp:inline>
        </w:drawing>
      </w:r>
      <w:r w:rsidRPr="002C2F51">
        <w:t xml:space="preserve">   </w:t>
      </w:r>
      <w:r w:rsidRPr="002C2F51">
        <w:rPr>
          <w:rStyle w:val="Normal"/>
          <w:snapToGrid w:val="0"/>
          <w:color w:val="000000"/>
          <w:w w:val="0"/>
          <w:sz w:val="0"/>
          <w:szCs w:val="0"/>
          <w:u w:color="000000"/>
          <w:bdr w:val="none" w:sz="0" w:space="0" w:color="000000"/>
          <w:shd w:val="clear" w:color="000000" w:fill="000000"/>
          <w:lang/>
        </w:rPr>
        <w:t xml:space="preserve"> </w:t>
      </w:r>
      <w:r>
        <w:rPr>
          <w:noProof/>
        </w:rPr>
        <w:drawing>
          <wp:inline distT="0" distB="0" distL="0" distR="0">
            <wp:extent cx="2447925" cy="1828800"/>
            <wp:effectExtent l="19050" t="0" r="9525" b="0"/>
            <wp:docPr id="2" name="Picture 2" descr="SAM_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M_0006"/>
                    <pic:cNvPicPr>
                      <a:picLocks noChangeAspect="1" noChangeArrowheads="1"/>
                    </pic:cNvPicPr>
                  </pic:nvPicPr>
                  <pic:blipFill>
                    <a:blip r:embed="rId5" cstate="print"/>
                    <a:srcRect/>
                    <a:stretch>
                      <a:fillRect/>
                    </a:stretch>
                  </pic:blipFill>
                  <pic:spPr bwMode="auto">
                    <a:xfrm>
                      <a:off x="0" y="0"/>
                      <a:ext cx="2447925" cy="1828800"/>
                    </a:xfrm>
                    <a:prstGeom prst="rect">
                      <a:avLst/>
                    </a:prstGeom>
                    <a:noFill/>
                    <a:ln w="9525">
                      <a:noFill/>
                      <a:miter lim="800000"/>
                      <a:headEnd/>
                      <a:tailEnd/>
                    </a:ln>
                  </pic:spPr>
                </pic:pic>
              </a:graphicData>
            </a:graphic>
          </wp:inline>
        </w:drawing>
      </w:r>
    </w:p>
    <w:p w:rsidR="001F7B6A" w:rsidRPr="002C2F51" w:rsidRDefault="001F7B6A" w:rsidP="001F7B6A">
      <w:pPr>
        <w:spacing w:line="360" w:lineRule="auto"/>
        <w:jc w:val="center"/>
      </w:pPr>
    </w:p>
    <w:p w:rsidR="001F7B6A" w:rsidRPr="002C2F51" w:rsidRDefault="001F7B6A" w:rsidP="001F7B6A">
      <w:pPr>
        <w:spacing w:line="360" w:lineRule="auto"/>
        <w:jc w:val="center"/>
        <w:rPr>
          <w:b/>
        </w:rPr>
      </w:pPr>
      <w:r w:rsidRPr="002C2F51">
        <w:rPr>
          <w:b/>
        </w:rPr>
        <w:t xml:space="preserve"> </w:t>
      </w:r>
      <w:r>
        <w:rPr>
          <w:b/>
          <w:noProof/>
        </w:rPr>
        <w:drawing>
          <wp:inline distT="0" distB="0" distL="0" distR="0">
            <wp:extent cx="2447925" cy="1828800"/>
            <wp:effectExtent l="19050" t="0" r="9525" b="0"/>
            <wp:docPr id="3" name="Picture 3" descr="SAM_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M_0013"/>
                    <pic:cNvPicPr>
                      <a:picLocks noChangeAspect="1" noChangeArrowheads="1"/>
                    </pic:cNvPicPr>
                  </pic:nvPicPr>
                  <pic:blipFill>
                    <a:blip r:embed="rId6" cstate="print"/>
                    <a:srcRect/>
                    <a:stretch>
                      <a:fillRect/>
                    </a:stretch>
                  </pic:blipFill>
                  <pic:spPr bwMode="auto">
                    <a:xfrm>
                      <a:off x="0" y="0"/>
                      <a:ext cx="2447925" cy="1828800"/>
                    </a:xfrm>
                    <a:prstGeom prst="rect">
                      <a:avLst/>
                    </a:prstGeom>
                    <a:noFill/>
                    <a:ln w="9525">
                      <a:noFill/>
                      <a:miter lim="800000"/>
                      <a:headEnd/>
                      <a:tailEnd/>
                    </a:ln>
                  </pic:spPr>
                </pic:pic>
              </a:graphicData>
            </a:graphic>
          </wp:inline>
        </w:drawing>
      </w:r>
      <w:r w:rsidRPr="002C2F51">
        <w:rPr>
          <w:b/>
        </w:rPr>
        <w:t xml:space="preserve">    </w:t>
      </w:r>
      <w:r w:rsidRPr="002C2F51">
        <w:rPr>
          <w:rStyle w:val="Normal"/>
          <w:snapToGrid w:val="0"/>
          <w:color w:val="000000"/>
          <w:w w:val="0"/>
          <w:sz w:val="0"/>
          <w:szCs w:val="0"/>
          <w:u w:color="000000"/>
          <w:bdr w:val="none" w:sz="0" w:space="0" w:color="000000"/>
          <w:shd w:val="clear" w:color="000000" w:fill="000000"/>
          <w:lang/>
        </w:rPr>
        <w:t xml:space="preserve"> </w:t>
      </w:r>
      <w:r>
        <w:rPr>
          <w:b/>
          <w:noProof/>
        </w:rPr>
        <w:drawing>
          <wp:inline distT="0" distB="0" distL="0" distR="0">
            <wp:extent cx="2447925" cy="1828800"/>
            <wp:effectExtent l="19050" t="0" r="9525" b="0"/>
            <wp:docPr id="4" name="Picture 4" descr="SAM_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M_0005"/>
                    <pic:cNvPicPr>
                      <a:picLocks noChangeAspect="1" noChangeArrowheads="1"/>
                    </pic:cNvPicPr>
                  </pic:nvPicPr>
                  <pic:blipFill>
                    <a:blip r:embed="rId7" cstate="print"/>
                    <a:srcRect/>
                    <a:stretch>
                      <a:fillRect/>
                    </a:stretch>
                  </pic:blipFill>
                  <pic:spPr bwMode="auto">
                    <a:xfrm>
                      <a:off x="0" y="0"/>
                      <a:ext cx="2447925" cy="1828800"/>
                    </a:xfrm>
                    <a:prstGeom prst="rect">
                      <a:avLst/>
                    </a:prstGeom>
                    <a:noFill/>
                    <a:ln w="9525">
                      <a:noFill/>
                      <a:miter lim="800000"/>
                      <a:headEnd/>
                      <a:tailEnd/>
                    </a:ln>
                  </pic:spPr>
                </pic:pic>
              </a:graphicData>
            </a:graphic>
          </wp:inline>
        </w:drawing>
      </w:r>
    </w:p>
    <w:p w:rsidR="001F7B6A" w:rsidRPr="002C2F51" w:rsidRDefault="001F7B6A" w:rsidP="001F7B6A">
      <w:pPr>
        <w:spacing w:line="360" w:lineRule="auto"/>
        <w:ind w:firstLine="720"/>
        <w:jc w:val="both"/>
        <w:rPr>
          <w:b/>
          <w:i/>
        </w:rPr>
      </w:pPr>
      <w:r w:rsidRPr="002C2F51">
        <w:rPr>
          <w:b/>
          <w:i/>
        </w:rPr>
        <w:t>Plate 1: Various Parts of the Farm</w:t>
      </w:r>
    </w:p>
    <w:p w:rsidR="001F7B6A" w:rsidRPr="002C2F51" w:rsidRDefault="001F7B6A" w:rsidP="001F7B6A">
      <w:pPr>
        <w:spacing w:line="360" w:lineRule="auto"/>
        <w:jc w:val="both"/>
        <w:rPr>
          <w:b/>
        </w:rPr>
      </w:pPr>
    </w:p>
    <w:p w:rsidR="001F7B6A" w:rsidRPr="002C2F51" w:rsidRDefault="001F7B6A" w:rsidP="001F7B6A">
      <w:pPr>
        <w:pStyle w:val="Heading2"/>
        <w:rPr>
          <w:rFonts w:ascii="Times New Roman" w:hAnsi="Times New Roman"/>
          <w:i w:val="0"/>
          <w:sz w:val="24"/>
          <w:szCs w:val="24"/>
        </w:rPr>
      </w:pPr>
      <w:bookmarkStart w:id="1" w:name="_Toc409428771"/>
      <w:r>
        <w:rPr>
          <w:rFonts w:ascii="Times New Roman" w:hAnsi="Times New Roman"/>
          <w:i w:val="0"/>
          <w:sz w:val="24"/>
          <w:szCs w:val="24"/>
        </w:rPr>
        <w:t>2.0</w:t>
      </w:r>
      <w:r>
        <w:rPr>
          <w:rFonts w:ascii="Times New Roman" w:hAnsi="Times New Roman"/>
          <w:i w:val="0"/>
          <w:sz w:val="24"/>
          <w:szCs w:val="24"/>
        </w:rPr>
        <w:tab/>
      </w:r>
      <w:r w:rsidRPr="002C2F51">
        <w:rPr>
          <w:rFonts w:ascii="Times New Roman" w:hAnsi="Times New Roman"/>
          <w:i w:val="0"/>
          <w:sz w:val="24"/>
          <w:szCs w:val="24"/>
        </w:rPr>
        <w:t>Location and Locality</w:t>
      </w:r>
      <w:bookmarkEnd w:id="1"/>
    </w:p>
    <w:p w:rsidR="001F7B6A" w:rsidRPr="002C2F51" w:rsidRDefault="001F7B6A" w:rsidP="001F7B6A">
      <w:pPr>
        <w:spacing w:line="360" w:lineRule="auto"/>
        <w:ind w:left="720"/>
        <w:jc w:val="both"/>
      </w:pPr>
      <w:r w:rsidRPr="002C2F51">
        <w:t xml:space="preserve">The subject property is located </w:t>
      </w:r>
      <w:r>
        <w:t>in</w:t>
      </w:r>
      <w:r w:rsidRPr="002C2F51">
        <w:t xml:space="preserve"> </w:t>
      </w:r>
      <w:proofErr w:type="spellStart"/>
      <w:r w:rsidRPr="002C2F51">
        <w:t>Pangani</w:t>
      </w:r>
      <w:proofErr w:type="spellEnd"/>
      <w:r w:rsidRPr="002C2F51">
        <w:t xml:space="preserve"> Ward, </w:t>
      </w:r>
      <w:proofErr w:type="spellStart"/>
      <w:r w:rsidRPr="002C2F51">
        <w:t>Vikawe</w:t>
      </w:r>
      <w:proofErr w:type="spellEnd"/>
      <w:r w:rsidRPr="002C2F51">
        <w:t xml:space="preserve"> Street, </w:t>
      </w:r>
      <w:proofErr w:type="spellStart"/>
      <w:r w:rsidRPr="002C2F51">
        <w:t>Kibaha</w:t>
      </w:r>
      <w:proofErr w:type="spellEnd"/>
      <w:r w:rsidRPr="002C2F51">
        <w:t xml:space="preserve"> District, </w:t>
      </w:r>
      <w:proofErr w:type="gramStart"/>
      <w:r w:rsidRPr="002C2F51">
        <w:t>Coast</w:t>
      </w:r>
      <w:proofErr w:type="gramEnd"/>
      <w:r w:rsidRPr="002C2F51">
        <w:t xml:space="preserve"> Region. Specifically it is located near </w:t>
      </w:r>
      <w:proofErr w:type="spellStart"/>
      <w:r w:rsidRPr="002C2F51">
        <w:t>Vikawe</w:t>
      </w:r>
      <w:proofErr w:type="spellEnd"/>
      <w:r w:rsidRPr="002C2F51">
        <w:t xml:space="preserve"> Primary School, about 8 km from </w:t>
      </w:r>
      <w:proofErr w:type="spellStart"/>
      <w:r w:rsidRPr="002C2F51">
        <w:t>Bagamoyo</w:t>
      </w:r>
      <w:proofErr w:type="spellEnd"/>
      <w:r w:rsidRPr="002C2F51">
        <w:t xml:space="preserve"> road. Assuming one is driving along </w:t>
      </w:r>
      <w:proofErr w:type="spellStart"/>
      <w:r w:rsidRPr="002C2F51">
        <w:t>Stamico</w:t>
      </w:r>
      <w:proofErr w:type="spellEnd"/>
      <w:r w:rsidRPr="002C2F51">
        <w:t xml:space="preserve">- </w:t>
      </w:r>
      <w:proofErr w:type="spellStart"/>
      <w:r w:rsidRPr="002C2F51">
        <w:t>Kibaha</w:t>
      </w:r>
      <w:proofErr w:type="spellEnd"/>
      <w:r w:rsidRPr="002C2F51">
        <w:t xml:space="preserve"> </w:t>
      </w:r>
      <w:r>
        <w:t xml:space="preserve">road which branches off </w:t>
      </w:r>
      <w:proofErr w:type="spellStart"/>
      <w:r w:rsidRPr="002C2F51">
        <w:t>Bagamoyo</w:t>
      </w:r>
      <w:proofErr w:type="spellEnd"/>
      <w:r w:rsidRPr="002C2F51">
        <w:t xml:space="preserve"> Road at </w:t>
      </w:r>
      <w:proofErr w:type="spellStart"/>
      <w:r w:rsidRPr="002C2F51">
        <w:t>Mpiji</w:t>
      </w:r>
      <w:proofErr w:type="spellEnd"/>
      <w:r w:rsidRPr="002C2F51">
        <w:t xml:space="preserve"> </w:t>
      </w:r>
      <w:proofErr w:type="spellStart"/>
      <w:r w:rsidRPr="002C2F51">
        <w:t>area</w:t>
      </w:r>
      <w:r>
        <w:t>or</w:t>
      </w:r>
      <w:proofErr w:type="spellEnd"/>
      <w:r>
        <w:t xml:space="preserve"> Baobab Secondary School</w:t>
      </w:r>
      <w:r w:rsidRPr="002C2F51">
        <w:t xml:space="preserve">, the farm is located in the right hand side at about 0.5 km from the said road. It is located near two Orphanages namely, </w:t>
      </w:r>
      <w:proofErr w:type="spellStart"/>
      <w:r w:rsidRPr="002C2F51">
        <w:t>Almadina</w:t>
      </w:r>
      <w:proofErr w:type="spellEnd"/>
      <w:r w:rsidRPr="002C2F51">
        <w:t xml:space="preserve"> Orphans Centre and UMRA Orphans Centre. Save for the mentioned </w:t>
      </w:r>
      <w:r w:rsidRPr="002C2F51">
        <w:lastRenderedPageBreak/>
        <w:t>orphanages, the locality in which the farm is located is dominated by vacant farms and a few scattered residential and institutional properties.</w:t>
      </w:r>
    </w:p>
    <w:p w:rsidR="001F7B6A" w:rsidRPr="002C2F51" w:rsidRDefault="001F7B6A" w:rsidP="001F7B6A">
      <w:pPr>
        <w:pStyle w:val="Heading2"/>
        <w:rPr>
          <w:rFonts w:ascii="Times New Roman" w:hAnsi="Times New Roman"/>
          <w:i w:val="0"/>
          <w:sz w:val="24"/>
          <w:szCs w:val="24"/>
        </w:rPr>
      </w:pPr>
      <w:bookmarkStart w:id="2" w:name="_Toc409428772"/>
      <w:r>
        <w:rPr>
          <w:rFonts w:ascii="Times New Roman" w:hAnsi="Times New Roman"/>
          <w:i w:val="0"/>
          <w:sz w:val="24"/>
          <w:szCs w:val="24"/>
        </w:rPr>
        <w:t>3.0</w:t>
      </w:r>
      <w:r>
        <w:rPr>
          <w:rFonts w:ascii="Times New Roman" w:hAnsi="Times New Roman"/>
          <w:i w:val="0"/>
          <w:sz w:val="24"/>
          <w:szCs w:val="24"/>
        </w:rPr>
        <w:tab/>
      </w:r>
      <w:r w:rsidRPr="002C2F51">
        <w:rPr>
          <w:rFonts w:ascii="Times New Roman" w:hAnsi="Times New Roman"/>
          <w:i w:val="0"/>
          <w:sz w:val="24"/>
          <w:szCs w:val="24"/>
        </w:rPr>
        <w:t>Accessibility</w:t>
      </w:r>
      <w:bookmarkEnd w:id="2"/>
      <w:r w:rsidRPr="002C2F51">
        <w:rPr>
          <w:rStyle w:val="Normal"/>
          <w:rFonts w:ascii="Times New Roman" w:hAnsi="Times New Roman"/>
          <w:i w:val="0"/>
          <w:snapToGrid w:val="0"/>
          <w:color w:val="000000"/>
          <w:w w:val="0"/>
          <w:sz w:val="24"/>
          <w:szCs w:val="24"/>
          <w:u w:color="000000"/>
          <w:bdr w:val="none" w:sz="0" w:space="0" w:color="000000"/>
          <w:shd w:val="clear" w:color="000000" w:fill="000000"/>
          <w:lang/>
        </w:rPr>
        <w:t xml:space="preserve"> </w:t>
      </w:r>
    </w:p>
    <w:p w:rsidR="001F7B6A" w:rsidRPr="002C2F51" w:rsidRDefault="001F7B6A" w:rsidP="001F7B6A">
      <w:pPr>
        <w:spacing w:line="360" w:lineRule="auto"/>
        <w:ind w:left="720"/>
        <w:jc w:val="both"/>
      </w:pPr>
      <w:r w:rsidRPr="002C2F51">
        <w:t xml:space="preserve">The farm can be accessed through </w:t>
      </w:r>
      <w:proofErr w:type="spellStart"/>
      <w:r w:rsidRPr="002C2F51">
        <w:t>Stamico</w:t>
      </w:r>
      <w:proofErr w:type="spellEnd"/>
      <w:r w:rsidRPr="002C2F51">
        <w:t xml:space="preserve"> –</w:t>
      </w:r>
      <w:proofErr w:type="spellStart"/>
      <w:r w:rsidRPr="002C2F51">
        <w:t>Kibaha</w:t>
      </w:r>
      <w:proofErr w:type="spellEnd"/>
      <w:r w:rsidRPr="002C2F51">
        <w:t xml:space="preserve"> Road that branches off </w:t>
      </w:r>
      <w:proofErr w:type="spellStart"/>
      <w:r w:rsidRPr="002C2F51">
        <w:t>Bagamoyo</w:t>
      </w:r>
      <w:proofErr w:type="spellEnd"/>
      <w:r w:rsidRPr="002C2F51">
        <w:t xml:space="preserve"> road at </w:t>
      </w:r>
      <w:proofErr w:type="spellStart"/>
      <w:r w:rsidRPr="002C2F51">
        <w:t>Mpiji</w:t>
      </w:r>
      <w:proofErr w:type="spellEnd"/>
      <w:r w:rsidRPr="002C2F51">
        <w:t xml:space="preserve"> area near Baobab Secondary School. The said </w:t>
      </w:r>
      <w:proofErr w:type="spellStart"/>
      <w:r w:rsidRPr="002C2F51">
        <w:t>Stamico</w:t>
      </w:r>
      <w:proofErr w:type="spellEnd"/>
      <w:r w:rsidRPr="002C2F51">
        <w:t xml:space="preserve">- </w:t>
      </w:r>
      <w:proofErr w:type="spellStart"/>
      <w:r w:rsidRPr="002C2F51">
        <w:t>Kibaha</w:t>
      </w:r>
      <w:proofErr w:type="spellEnd"/>
      <w:r w:rsidRPr="002C2F51">
        <w:t xml:space="preserve"> road is constructed to gravel level and it is in good condition. Assuming one is heading to the farm via the said </w:t>
      </w:r>
      <w:proofErr w:type="spellStart"/>
      <w:r w:rsidRPr="002C2F51">
        <w:t>Stamico</w:t>
      </w:r>
      <w:proofErr w:type="spellEnd"/>
      <w:r w:rsidRPr="002C2F51">
        <w:t xml:space="preserve">- </w:t>
      </w:r>
      <w:proofErr w:type="spellStart"/>
      <w:r w:rsidRPr="002C2F51">
        <w:t>Kibaha</w:t>
      </w:r>
      <w:proofErr w:type="spellEnd"/>
      <w:r w:rsidRPr="002C2F51">
        <w:t xml:space="preserve"> Road, upon reaching </w:t>
      </w:r>
      <w:proofErr w:type="spellStart"/>
      <w:r w:rsidRPr="002C2F51">
        <w:t>Vikawe</w:t>
      </w:r>
      <w:proofErr w:type="spellEnd"/>
      <w:r w:rsidRPr="002C2F51">
        <w:t xml:space="preserve"> Primary School which is located in the right side of the </w:t>
      </w:r>
      <w:proofErr w:type="gramStart"/>
      <w:r w:rsidRPr="002C2F51">
        <w:t>road  at</w:t>
      </w:r>
      <w:proofErr w:type="gramEnd"/>
      <w:r w:rsidRPr="002C2F51">
        <w:t xml:space="preserve"> about 8km from </w:t>
      </w:r>
      <w:proofErr w:type="spellStart"/>
      <w:r w:rsidRPr="002C2F51">
        <w:t>Bagamoyo</w:t>
      </w:r>
      <w:proofErr w:type="spellEnd"/>
      <w:r w:rsidRPr="002C2F51">
        <w:t xml:space="preserve"> road, one has to turn right and head to the farm via an earth road that passes in the left hand side of the school. The farm is the</w:t>
      </w:r>
      <w:r>
        <w:t>n</w:t>
      </w:r>
      <w:r w:rsidRPr="002C2F51">
        <w:t xml:space="preserve"> found at a distance of about 0.5km from </w:t>
      </w:r>
      <w:proofErr w:type="spellStart"/>
      <w:r w:rsidRPr="002C2F51">
        <w:t>Vikawe</w:t>
      </w:r>
      <w:proofErr w:type="spellEnd"/>
      <w:r w:rsidRPr="002C2F51">
        <w:t xml:space="preserve"> Primary School.</w:t>
      </w:r>
    </w:p>
    <w:p w:rsidR="001F7B6A" w:rsidRPr="002C2F51" w:rsidRDefault="001F7B6A" w:rsidP="001F7B6A">
      <w:pPr>
        <w:spacing w:line="360" w:lineRule="auto"/>
        <w:jc w:val="both"/>
      </w:pPr>
    </w:p>
    <w:p w:rsidR="001F7B6A" w:rsidRPr="002C2F51" w:rsidRDefault="001F7B6A" w:rsidP="001F7B6A">
      <w:pPr>
        <w:spacing w:line="360" w:lineRule="auto"/>
        <w:ind w:left="720" w:firstLine="720"/>
        <w:jc w:val="center"/>
      </w:pPr>
      <w:r>
        <w:rPr>
          <w:b/>
          <w:noProof/>
        </w:rPr>
        <w:drawing>
          <wp:inline distT="0" distB="0" distL="0" distR="0">
            <wp:extent cx="4876800" cy="3657600"/>
            <wp:effectExtent l="19050" t="0" r="0" b="0"/>
            <wp:docPr id="5" name="Picture 5" descr="SAM_0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M_0028"/>
                    <pic:cNvPicPr>
                      <a:picLocks noChangeAspect="1" noChangeArrowheads="1"/>
                    </pic:cNvPicPr>
                  </pic:nvPicPr>
                  <pic:blipFill>
                    <a:blip r:embed="rId8"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1F7B6A" w:rsidRPr="002C2F51" w:rsidRDefault="001F7B6A" w:rsidP="001F7B6A">
      <w:pPr>
        <w:ind w:left="720" w:firstLine="720"/>
        <w:jc w:val="both"/>
        <w:rPr>
          <w:b/>
          <w:i/>
        </w:rPr>
      </w:pPr>
      <w:r w:rsidRPr="002C2F51">
        <w:rPr>
          <w:b/>
          <w:i/>
        </w:rPr>
        <w:t xml:space="preserve">Plate 2: </w:t>
      </w:r>
      <w:proofErr w:type="gramStart"/>
      <w:r w:rsidRPr="002C2F51">
        <w:rPr>
          <w:b/>
          <w:i/>
        </w:rPr>
        <w:t>An</w:t>
      </w:r>
      <w:proofErr w:type="gramEnd"/>
      <w:r w:rsidRPr="002C2F51">
        <w:rPr>
          <w:b/>
          <w:i/>
        </w:rPr>
        <w:t xml:space="preserve"> earth road heading to the farm from </w:t>
      </w:r>
      <w:proofErr w:type="spellStart"/>
      <w:r w:rsidRPr="002C2F51">
        <w:rPr>
          <w:b/>
          <w:i/>
        </w:rPr>
        <w:t>Vikawe</w:t>
      </w:r>
      <w:proofErr w:type="spellEnd"/>
      <w:r w:rsidRPr="002C2F51">
        <w:rPr>
          <w:b/>
          <w:i/>
        </w:rPr>
        <w:t xml:space="preserve"> Primary School</w:t>
      </w:r>
    </w:p>
    <w:p w:rsidR="00075A0E" w:rsidRDefault="00075A0E"/>
    <w:p w:rsidR="00BC238A" w:rsidRDefault="00BC238A"/>
    <w:p w:rsidR="00BC238A" w:rsidRPr="002C2F51" w:rsidRDefault="00BC238A" w:rsidP="00BC238A">
      <w:pPr>
        <w:pStyle w:val="Heading2"/>
        <w:rPr>
          <w:rFonts w:ascii="Times New Roman" w:hAnsi="Times New Roman"/>
          <w:i w:val="0"/>
          <w:sz w:val="24"/>
          <w:szCs w:val="24"/>
        </w:rPr>
      </w:pPr>
      <w:r>
        <w:rPr>
          <w:rFonts w:ascii="Times New Roman" w:hAnsi="Times New Roman"/>
          <w:i w:val="0"/>
          <w:sz w:val="24"/>
          <w:szCs w:val="24"/>
        </w:rPr>
        <w:t xml:space="preserve">4.0 </w:t>
      </w:r>
      <w:r w:rsidRPr="002C2F51">
        <w:rPr>
          <w:rFonts w:ascii="Times New Roman" w:hAnsi="Times New Roman"/>
          <w:i w:val="0"/>
          <w:sz w:val="24"/>
          <w:szCs w:val="24"/>
        </w:rPr>
        <w:t>Services</w:t>
      </w:r>
    </w:p>
    <w:p w:rsidR="00BC238A" w:rsidRPr="002C2F51" w:rsidRDefault="00BC238A" w:rsidP="00BC238A">
      <w:pPr>
        <w:spacing w:line="360" w:lineRule="auto"/>
        <w:jc w:val="both"/>
      </w:pPr>
      <w:r w:rsidRPr="002C2F51">
        <w:t xml:space="preserve">The area in which the farm is located is yet to be supplied with reliable water and electricity services. However preparations for provision of such services are underway. For example for the </w:t>
      </w:r>
      <w:r w:rsidRPr="002C2F51">
        <w:lastRenderedPageBreak/>
        <w:t xml:space="preserve">case of electricity, even poles have been installed. Such poles </w:t>
      </w:r>
      <w:r>
        <w:t>can</w:t>
      </w:r>
      <w:r w:rsidRPr="002C2F51">
        <w:t xml:space="preserve"> noted very close to the farm under consideration. </w:t>
      </w:r>
    </w:p>
    <w:p w:rsidR="00BC238A" w:rsidRPr="002C2F51" w:rsidRDefault="00BC238A" w:rsidP="00BC238A">
      <w:pPr>
        <w:ind w:firstLine="720"/>
        <w:jc w:val="center"/>
        <w:rPr>
          <w:b/>
        </w:rPr>
      </w:pPr>
      <w:r>
        <w:rPr>
          <w:b/>
          <w:noProof/>
        </w:rPr>
        <w:drawing>
          <wp:inline distT="0" distB="0" distL="0" distR="0">
            <wp:extent cx="4876800" cy="3657600"/>
            <wp:effectExtent l="19050" t="0" r="0" b="0"/>
            <wp:docPr id="11" name="Picture 11" descr="SAM_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AM_0024"/>
                    <pic:cNvPicPr>
                      <a:picLocks noChangeAspect="1" noChangeArrowheads="1"/>
                    </pic:cNvPicPr>
                  </pic:nvPicPr>
                  <pic:blipFill>
                    <a:blip r:embed="rId9"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BC238A" w:rsidRPr="002C2F51" w:rsidRDefault="00BC238A" w:rsidP="00BC238A">
      <w:pPr>
        <w:ind w:firstLine="720"/>
        <w:rPr>
          <w:b/>
          <w:i/>
        </w:rPr>
      </w:pPr>
      <w:r>
        <w:rPr>
          <w:b/>
          <w:i/>
        </w:rPr>
        <w:t xml:space="preserve">  </w:t>
      </w:r>
      <w:r>
        <w:rPr>
          <w:b/>
          <w:i/>
        </w:rPr>
        <w:tab/>
      </w:r>
      <w:r w:rsidRPr="002C2F51">
        <w:rPr>
          <w:b/>
          <w:i/>
        </w:rPr>
        <w:t xml:space="preserve">Plate </w:t>
      </w:r>
      <w:r>
        <w:rPr>
          <w:b/>
          <w:i/>
        </w:rPr>
        <w:t>3</w:t>
      </w:r>
      <w:r w:rsidRPr="002C2F51">
        <w:rPr>
          <w:b/>
          <w:i/>
        </w:rPr>
        <w:t>: Electricity poles near the farm</w:t>
      </w:r>
    </w:p>
    <w:p w:rsidR="00BC238A" w:rsidRPr="002C2F51" w:rsidRDefault="00BC238A" w:rsidP="00BC238A">
      <w:pPr>
        <w:rPr>
          <w:b/>
        </w:rPr>
      </w:pPr>
    </w:p>
    <w:p w:rsidR="00BC238A" w:rsidRPr="002C2F51" w:rsidRDefault="00BC238A" w:rsidP="00BC238A">
      <w:pPr>
        <w:pStyle w:val="Heading1"/>
        <w:rPr>
          <w:rFonts w:ascii="Times New Roman" w:hAnsi="Times New Roman"/>
          <w:sz w:val="24"/>
          <w:szCs w:val="24"/>
        </w:rPr>
      </w:pPr>
      <w:bookmarkStart w:id="3" w:name="_Toc409428779"/>
      <w:r>
        <w:rPr>
          <w:rFonts w:ascii="Times New Roman" w:hAnsi="Times New Roman"/>
          <w:sz w:val="24"/>
          <w:szCs w:val="24"/>
        </w:rPr>
        <w:t>5</w:t>
      </w:r>
      <w:r w:rsidRPr="002C2F51">
        <w:rPr>
          <w:rFonts w:ascii="Times New Roman" w:hAnsi="Times New Roman"/>
          <w:sz w:val="24"/>
          <w:szCs w:val="24"/>
        </w:rPr>
        <w:t xml:space="preserve">.0 </w:t>
      </w:r>
      <w:r>
        <w:rPr>
          <w:rFonts w:ascii="Times New Roman" w:hAnsi="Times New Roman"/>
          <w:sz w:val="24"/>
          <w:szCs w:val="24"/>
        </w:rPr>
        <w:tab/>
      </w:r>
      <w:r w:rsidRPr="002C2F51">
        <w:rPr>
          <w:rFonts w:ascii="Times New Roman" w:hAnsi="Times New Roman"/>
          <w:sz w:val="24"/>
          <w:szCs w:val="24"/>
        </w:rPr>
        <w:t xml:space="preserve">An overview of land market in </w:t>
      </w:r>
      <w:proofErr w:type="spellStart"/>
      <w:r w:rsidRPr="002C2F51">
        <w:rPr>
          <w:rFonts w:ascii="Times New Roman" w:hAnsi="Times New Roman"/>
          <w:sz w:val="24"/>
          <w:szCs w:val="24"/>
        </w:rPr>
        <w:t>Kibaha</w:t>
      </w:r>
      <w:proofErr w:type="spellEnd"/>
      <w:r w:rsidRPr="002C2F51">
        <w:rPr>
          <w:rFonts w:ascii="Times New Roman" w:hAnsi="Times New Roman"/>
          <w:sz w:val="24"/>
          <w:szCs w:val="24"/>
        </w:rPr>
        <w:t xml:space="preserve"> District</w:t>
      </w:r>
      <w:bookmarkEnd w:id="3"/>
    </w:p>
    <w:p w:rsidR="00BC238A" w:rsidRPr="002C2F51" w:rsidRDefault="00BC238A" w:rsidP="00BC238A">
      <w:pPr>
        <w:spacing w:line="360" w:lineRule="auto"/>
        <w:ind w:left="720"/>
        <w:jc w:val="both"/>
      </w:pPr>
      <w:r w:rsidRPr="002C2F51">
        <w:t xml:space="preserve">The land market in </w:t>
      </w:r>
      <w:proofErr w:type="spellStart"/>
      <w:r w:rsidRPr="002C2F51">
        <w:t>Kibaha</w:t>
      </w:r>
      <w:proofErr w:type="spellEnd"/>
      <w:r w:rsidRPr="002C2F51">
        <w:t xml:space="preserve"> district has become very vibrant. Many people have been rushing to </w:t>
      </w:r>
      <w:proofErr w:type="spellStart"/>
      <w:r w:rsidRPr="002C2F51">
        <w:t>Kibaha</w:t>
      </w:r>
      <w:proofErr w:type="spellEnd"/>
      <w:r w:rsidRPr="002C2F51">
        <w:t xml:space="preserve"> to buy land. One of the factors causing increasing demand for land in the district is its being near Dar </w:t>
      </w:r>
      <w:proofErr w:type="spellStart"/>
      <w:r w:rsidRPr="002C2F51">
        <w:t>es</w:t>
      </w:r>
      <w:proofErr w:type="spellEnd"/>
      <w:r w:rsidRPr="002C2F51">
        <w:t xml:space="preserve"> Salaam City, a city with a population of over 4 million people. Improvement in road infrastructure particularly the completion of construction of </w:t>
      </w:r>
      <w:proofErr w:type="spellStart"/>
      <w:r w:rsidRPr="002C2F51">
        <w:t>Bagamoyo</w:t>
      </w:r>
      <w:proofErr w:type="spellEnd"/>
      <w:r w:rsidRPr="002C2F51">
        <w:t xml:space="preserve">- </w:t>
      </w:r>
      <w:proofErr w:type="spellStart"/>
      <w:r w:rsidRPr="002C2F51">
        <w:t>Msata</w:t>
      </w:r>
      <w:proofErr w:type="spellEnd"/>
      <w:r w:rsidRPr="002C2F51">
        <w:t xml:space="preserve"> road also has contributed immensely in increasing demand for land in Coast Region in general. It is expected that the demand for land in </w:t>
      </w:r>
      <w:proofErr w:type="spellStart"/>
      <w:r w:rsidRPr="002C2F51">
        <w:t>Kibaha</w:t>
      </w:r>
      <w:proofErr w:type="spellEnd"/>
      <w:r w:rsidRPr="002C2F51">
        <w:t xml:space="preserve"> will keep increasing </w:t>
      </w:r>
      <w:r w:rsidRPr="002C2F51">
        <w:rPr>
          <w:i/>
        </w:rPr>
        <w:t>in-tandem</w:t>
      </w:r>
      <w:r w:rsidRPr="002C2F51">
        <w:t xml:space="preserve"> with the increase in population in the District itself and its neighboring areas particularly Dar </w:t>
      </w:r>
      <w:proofErr w:type="spellStart"/>
      <w:r w:rsidRPr="002C2F51">
        <w:t>es</w:t>
      </w:r>
      <w:proofErr w:type="spellEnd"/>
      <w:r w:rsidRPr="002C2F51">
        <w:t xml:space="preserve"> Salaam city.</w:t>
      </w:r>
    </w:p>
    <w:p w:rsidR="00BC238A" w:rsidRDefault="00BC238A"/>
    <w:sectPr w:rsidR="00BC238A" w:rsidSect="00075A0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F7B6A"/>
    <w:rsid w:val="00075A0E"/>
    <w:rsid w:val="001F7B6A"/>
    <w:rsid w:val="00BC23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B6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F7B6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1F7B6A"/>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B6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1F7B6A"/>
    <w:rPr>
      <w:rFonts w:ascii="Cambria" w:eastAsia="Times New Roman" w:hAnsi="Cambria" w:cs="Times New Roman"/>
      <w:b/>
      <w:bCs/>
      <w:i/>
      <w:iCs/>
      <w:sz w:val="28"/>
      <w:szCs w:val="28"/>
    </w:rPr>
  </w:style>
  <w:style w:type="paragraph" w:styleId="BalloonText">
    <w:name w:val="Balloon Text"/>
    <w:basedOn w:val="Normal"/>
    <w:link w:val="BalloonTextChar"/>
    <w:uiPriority w:val="99"/>
    <w:semiHidden/>
    <w:unhideWhenUsed/>
    <w:rsid w:val="001F7B6A"/>
    <w:rPr>
      <w:rFonts w:ascii="Tahoma" w:hAnsi="Tahoma" w:cs="Tahoma"/>
      <w:sz w:val="16"/>
      <w:szCs w:val="16"/>
    </w:rPr>
  </w:style>
  <w:style w:type="character" w:customStyle="1" w:styleId="BalloonTextChar">
    <w:name w:val="Balloon Text Char"/>
    <w:basedOn w:val="DefaultParagraphFont"/>
    <w:link w:val="BalloonText"/>
    <w:uiPriority w:val="99"/>
    <w:semiHidden/>
    <w:rsid w:val="001F7B6A"/>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416</Words>
  <Characters>2372</Characters>
  <Application>Microsoft Office Word</Application>
  <DocSecurity>0</DocSecurity>
  <Lines>19</Lines>
  <Paragraphs>5</Paragraphs>
  <ScaleCrop>false</ScaleCrop>
  <Company/>
  <LinksUpToDate>false</LinksUpToDate>
  <CharactersWithSpaces>2783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ROMAN SHAO</dc:creator>
  <cp:lastModifiedBy>MARK ROMAN SHAO</cp:lastModifiedBy>
  <cp:revision>3</cp:revision>
  <dcterms:created xsi:type="dcterms:W3CDTF">2015-02-04T14:22:00Z</dcterms:created>
  <dcterms:modified xsi:type="dcterms:W3CDTF">2015-02-04T14:28:00Z</dcterms:modified>
</cp:coreProperties>
</file>