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950"/>
      </w:tblGrid>
      <w:tr w:rsidR="0076326D" w:rsidRPr="0076326D" w:rsidTr="0076326D">
        <w:trPr>
          <w:tblCellSpacing w:w="0" w:type="dxa"/>
        </w:trPr>
        <w:tc>
          <w:tcPr>
            <w:tcW w:w="0" w:type="auto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6326D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214527" cy="1764451"/>
                  <wp:effectExtent l="19050" t="0" r="4673" b="0"/>
                  <wp:docPr id="1" name="Picture 1" descr="Tecno N7 Tecno N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cno N7 Tecno N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36" cy="177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326D" w:rsidRPr="0076326D" w:rsidRDefault="0076326D" w:rsidP="0076326D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530"/>
        <w:gridCol w:w="7830"/>
      </w:tblGrid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General Information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2G Network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GSM 850 / 900 / 1800 / 1900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3G Network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HSDPA  900 / 2100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4G Network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No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SIM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Dual mini SIM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Status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Available January 2013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Body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Dimensions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131×68.2×11.3 mm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Keyboard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Touchscreen</w:t>
            </w:r>
            <w:proofErr w:type="spellEnd"/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Colors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White, Black, Yellow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Cover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Removable, replaceable plastic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Display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Type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TFT capacitive </w:t>
            </w: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touchscreen</w:t>
            </w:r>
            <w:proofErr w:type="spellEnd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 with 256,000 colors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Size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800×480 pixels, 4.0 inches, 233 pixels per inch (PPI)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Memory And OS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Card slot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MicroSD</w:t>
            </w:r>
            <w:proofErr w:type="spellEnd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, up to 32 GB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Internal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4 GB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OS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Android 4.0 Ice Cream Sandwich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Processors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1.2 GHz dual-core CPU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RAM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512 MB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Audio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Alert types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Vibration, MP3 ringtones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Loudspeaker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Yes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Audio port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3.5mm jack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Connectivity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2G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GPRS – up to 85.6 kbps; EDGE – up to 236.8 kbps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3G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Up to 7.2 mbps uplink; Up to 5.76 mbps downlink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4G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No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WIFI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Wi-Fi 802.11 b/g/n, WIFI hotspot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Bluetooth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Yes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GPS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A-GPS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NFC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No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USB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MicroUSB</w:t>
            </w:r>
            <w:proofErr w:type="spellEnd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v2.0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Camera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Primary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5 MP, up to 2592х1944 pixel pictures, autofocus, geo-tagging camera with LED flash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Video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VGA@15fps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Secondary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0.3 MP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Battery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Capacity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1600 </w:t>
            </w: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mAh</w:t>
            </w:r>
            <w:proofErr w:type="spellEnd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Li-Ion battery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Stand-by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Up to 300 hours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Talk time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Up to 17 hours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Music play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Up to 6 hours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Other Features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Sensors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Accelerometer, Proximity, Compass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Messaging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SMS, MMS, Email, Push Mail, IM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Browser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HTML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Java</w:t>
            </w: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No</w:t>
            </w:r>
          </w:p>
        </w:tc>
      </w:tr>
      <w:tr w:rsidR="0076326D" w:rsidRPr="0076326D" w:rsidTr="0076326D">
        <w:trPr>
          <w:tblCellSpacing w:w="0" w:type="dxa"/>
        </w:trPr>
        <w:tc>
          <w:tcPr>
            <w:tcW w:w="15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0" w:type="dxa"/>
            <w:vAlign w:val="center"/>
            <w:hideMark/>
          </w:tcPr>
          <w:p w:rsidR="0076326D" w:rsidRPr="0076326D" w:rsidRDefault="0076326D" w:rsidP="0076326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- SNS integration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MP4/MPEG4/H.263/H.264 player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MP3/WAV/</w:t>
            </w:r>
            <w:proofErr w:type="spellStart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eAAC</w:t>
            </w:r>
            <w:proofErr w:type="spellEnd"/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t>+/AC3/FLAC player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Document viewer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FM radio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Image viewer/editor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Voice memo/dial/command</w:t>
            </w:r>
            <w:r w:rsidRPr="0076326D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- Predictive text input,</w:t>
            </w:r>
          </w:p>
        </w:tc>
      </w:tr>
    </w:tbl>
    <w:p w:rsidR="00F93274" w:rsidRPr="0076326D" w:rsidRDefault="00F93274">
      <w:pPr>
        <w:rPr>
          <w:sz w:val="20"/>
          <w:szCs w:val="20"/>
        </w:rPr>
      </w:pPr>
    </w:p>
    <w:sectPr w:rsidR="00F93274" w:rsidRPr="0076326D" w:rsidSect="00F93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6326D"/>
    <w:rsid w:val="0076326D"/>
    <w:rsid w:val="00F93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74"/>
  </w:style>
  <w:style w:type="paragraph" w:styleId="Heading3">
    <w:name w:val="heading 3"/>
    <w:basedOn w:val="Normal"/>
    <w:link w:val="Heading3Char"/>
    <w:uiPriority w:val="9"/>
    <w:qFormat/>
    <w:rsid w:val="007632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6326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3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2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5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Mtifa</dc:creator>
  <cp:keywords/>
  <dc:description/>
  <cp:lastModifiedBy>Mtifa</cp:lastModifiedBy>
  <cp:revision>1</cp:revision>
  <dcterms:created xsi:type="dcterms:W3CDTF">2013-10-15T13:15:00Z</dcterms:created>
  <dcterms:modified xsi:type="dcterms:W3CDTF">2013-10-15T13:24:00Z</dcterms:modified>
</cp:coreProperties>
</file>