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73E0" w:rsidRDefault="008B73E0" w:rsidP="008B73E0">
      <w:pPr>
        <w:spacing w:after="0" w:line="240" w:lineRule="auto"/>
        <w:jc w:val="center"/>
        <w:textAlignment w:val="baseline"/>
        <w:rPr>
          <w:rFonts w:ascii="Bell MT" w:eastAsia="Times New Roman" w:hAnsi="Bell MT" w:cs="Times New Roman"/>
          <w:b/>
          <w:bCs/>
          <w:sz w:val="96"/>
          <w:szCs w:val="96"/>
        </w:rPr>
      </w:pPr>
      <w:r w:rsidRPr="008B73E0">
        <w:rPr>
          <w:rFonts w:ascii="Bell MT" w:eastAsia="Times New Roman" w:hAnsi="Bell MT" w:cs="Times New Roman"/>
          <w:b/>
          <w:bCs/>
          <w:sz w:val="96"/>
          <w:szCs w:val="96"/>
        </w:rPr>
        <w:t>FISH SEED PRODUCTION BUSINESS PLAN</w:t>
      </w:r>
    </w:p>
    <w:p w:rsidR="00AC6E45" w:rsidRDefault="00AC6E45" w:rsidP="008B73E0">
      <w:pPr>
        <w:spacing w:after="0" w:line="240" w:lineRule="auto"/>
        <w:jc w:val="center"/>
        <w:textAlignment w:val="baseline"/>
        <w:rPr>
          <w:rFonts w:ascii="Bell MT" w:eastAsia="Times New Roman" w:hAnsi="Bell MT" w:cs="Times New Roman"/>
          <w:b/>
          <w:bCs/>
          <w:sz w:val="96"/>
          <w:szCs w:val="96"/>
        </w:rPr>
      </w:pPr>
    </w:p>
    <w:p w:rsidR="008B73E0" w:rsidRPr="008B73E0" w:rsidRDefault="00AC6E45" w:rsidP="008B73E0">
      <w:pPr>
        <w:spacing w:after="0" w:line="240" w:lineRule="auto"/>
        <w:jc w:val="center"/>
        <w:textAlignment w:val="baseline"/>
        <w:rPr>
          <w:rFonts w:ascii="Bell MT" w:eastAsia="Times New Roman" w:hAnsi="Bell MT" w:cs="Times New Roman"/>
          <w:b/>
          <w:bCs/>
          <w:sz w:val="96"/>
          <w:szCs w:val="96"/>
        </w:rPr>
      </w:pPr>
      <w:r>
        <w:rPr>
          <w:rFonts w:ascii="Bell MT" w:eastAsia="Times New Roman" w:hAnsi="Bell MT" w:cs="Times New Roman"/>
          <w:b/>
          <w:bCs/>
          <w:noProof/>
          <w:sz w:val="96"/>
          <w:szCs w:val="96"/>
        </w:rPr>
        <w:drawing>
          <wp:inline distT="0" distB="0" distL="0" distR="0">
            <wp:extent cx="5943600" cy="4090737"/>
            <wp:effectExtent l="19050" t="0" r="0" b="0"/>
            <wp:docPr id="10" name="Picture 9" descr="PICK U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K UP.jpg"/>
                    <pic:cNvPicPr/>
                  </pic:nvPicPr>
                  <pic:blipFill>
                    <a:blip r:embed="rId7" cstate="print"/>
                    <a:stretch>
                      <a:fillRect/>
                    </a:stretch>
                  </pic:blipFill>
                  <pic:spPr>
                    <a:xfrm>
                      <a:off x="0" y="0"/>
                      <a:ext cx="5943600" cy="4090737"/>
                    </a:xfrm>
                    <a:prstGeom prst="rect">
                      <a:avLst/>
                    </a:prstGeom>
                  </pic:spPr>
                </pic:pic>
              </a:graphicData>
            </a:graphic>
          </wp:inline>
        </w:drawing>
      </w:r>
    </w:p>
    <w:p w:rsidR="008B73E0" w:rsidRPr="008B73E0" w:rsidRDefault="008B73E0" w:rsidP="008B73E0">
      <w:pPr>
        <w:spacing w:after="0" w:line="240" w:lineRule="auto"/>
        <w:textAlignment w:val="baseline"/>
        <w:rPr>
          <w:rFonts w:ascii="Bell MT" w:eastAsia="Times New Roman" w:hAnsi="Bell MT" w:cs="Times New Roman"/>
          <w:b/>
          <w:bCs/>
          <w:sz w:val="48"/>
          <w:szCs w:val="48"/>
        </w:rPr>
      </w:pPr>
    </w:p>
    <w:p w:rsidR="008B73E0" w:rsidRDefault="008B73E0" w:rsidP="008B73E0">
      <w:pPr>
        <w:spacing w:after="0" w:line="240" w:lineRule="auto"/>
        <w:textAlignment w:val="baseline"/>
        <w:rPr>
          <w:rFonts w:ascii="Times New Roman" w:eastAsia="Times New Roman" w:hAnsi="Times New Roman" w:cs="Times New Roman"/>
          <w:b/>
          <w:bCs/>
          <w:sz w:val="24"/>
          <w:szCs w:val="24"/>
        </w:rPr>
      </w:pPr>
    </w:p>
    <w:p w:rsidR="008B73E0" w:rsidRDefault="008B73E0" w:rsidP="008B73E0">
      <w:pPr>
        <w:spacing w:after="0" w:line="240" w:lineRule="auto"/>
        <w:textAlignment w:val="baseline"/>
        <w:rPr>
          <w:rFonts w:ascii="Times New Roman" w:eastAsia="Times New Roman" w:hAnsi="Times New Roman" w:cs="Times New Roman"/>
          <w:b/>
          <w:bCs/>
          <w:sz w:val="24"/>
          <w:szCs w:val="24"/>
        </w:rPr>
      </w:pPr>
    </w:p>
    <w:p w:rsidR="008B73E0" w:rsidRDefault="008B73E0" w:rsidP="008B73E0">
      <w:pPr>
        <w:spacing w:after="0" w:line="240" w:lineRule="auto"/>
        <w:textAlignment w:val="baseline"/>
        <w:rPr>
          <w:rFonts w:ascii="Times New Roman" w:eastAsia="Times New Roman" w:hAnsi="Times New Roman" w:cs="Times New Roman"/>
          <w:b/>
          <w:bCs/>
          <w:sz w:val="24"/>
          <w:szCs w:val="24"/>
        </w:rPr>
      </w:pPr>
    </w:p>
    <w:p w:rsidR="008B73E0" w:rsidRDefault="008B73E0" w:rsidP="008B73E0">
      <w:pPr>
        <w:spacing w:after="0" w:line="240" w:lineRule="auto"/>
        <w:textAlignment w:val="baseline"/>
        <w:rPr>
          <w:rFonts w:ascii="Times New Roman" w:eastAsia="Times New Roman" w:hAnsi="Times New Roman" w:cs="Times New Roman"/>
          <w:b/>
          <w:bCs/>
          <w:sz w:val="24"/>
          <w:szCs w:val="24"/>
        </w:rPr>
      </w:pPr>
    </w:p>
    <w:p w:rsidR="008B73E0" w:rsidRDefault="008B73E0" w:rsidP="008B73E0">
      <w:pPr>
        <w:spacing w:after="0" w:line="240" w:lineRule="auto"/>
        <w:textAlignment w:val="baseline"/>
        <w:rPr>
          <w:rFonts w:ascii="Times New Roman" w:eastAsia="Times New Roman" w:hAnsi="Times New Roman" w:cs="Times New Roman"/>
          <w:b/>
          <w:bCs/>
          <w:sz w:val="24"/>
          <w:szCs w:val="24"/>
        </w:rPr>
      </w:pPr>
    </w:p>
    <w:p w:rsidR="008B73E0" w:rsidRDefault="008B73E0" w:rsidP="008B73E0">
      <w:pPr>
        <w:spacing w:after="0" w:line="240" w:lineRule="auto"/>
        <w:textAlignment w:val="baseline"/>
        <w:rPr>
          <w:rFonts w:ascii="Times New Roman" w:eastAsia="Times New Roman" w:hAnsi="Times New Roman" w:cs="Times New Roman"/>
          <w:sz w:val="24"/>
          <w:szCs w:val="24"/>
        </w:rPr>
      </w:pPr>
      <w:r w:rsidRPr="008B73E0">
        <w:rPr>
          <w:rFonts w:ascii="Times New Roman" w:eastAsia="Times New Roman" w:hAnsi="Times New Roman" w:cs="Times New Roman"/>
          <w:b/>
          <w:bCs/>
          <w:sz w:val="24"/>
          <w:szCs w:val="24"/>
        </w:rPr>
        <w:lastRenderedPageBreak/>
        <w:t>Executive Summary</w:t>
      </w:r>
      <w:r w:rsidRPr="008B73E0">
        <w:rPr>
          <w:rFonts w:ascii="Times New Roman" w:eastAsia="Times New Roman" w:hAnsi="Times New Roman" w:cs="Times New Roman"/>
          <w:sz w:val="24"/>
          <w:szCs w:val="24"/>
        </w:rPr>
        <w:t> </w:t>
      </w:r>
    </w:p>
    <w:p w:rsidR="008B73E0" w:rsidRPr="008B73E0" w:rsidRDefault="008B73E0" w:rsidP="008B73E0">
      <w:pPr>
        <w:spacing w:after="0" w:line="240" w:lineRule="auto"/>
        <w:textAlignment w:val="baseline"/>
        <w:rPr>
          <w:rFonts w:ascii="Segoe UI" w:eastAsia="Times New Roman" w:hAnsi="Segoe UI" w:cs="Segoe UI"/>
          <w:sz w:val="18"/>
          <w:szCs w:val="18"/>
        </w:rPr>
      </w:pPr>
    </w:p>
    <w:p w:rsidR="008B73E0" w:rsidRPr="008B73E0" w:rsidRDefault="008B73E0" w:rsidP="008B73E0">
      <w:pPr>
        <w:spacing w:after="0" w:line="240" w:lineRule="auto"/>
        <w:textAlignment w:val="baseline"/>
        <w:rPr>
          <w:rFonts w:ascii="Segoe UI" w:eastAsia="Times New Roman" w:hAnsi="Segoe UI" w:cs="Segoe UI"/>
          <w:sz w:val="18"/>
          <w:szCs w:val="18"/>
        </w:rPr>
      </w:pPr>
      <w:r w:rsidRPr="008B73E0">
        <w:rPr>
          <w:rFonts w:ascii="Times New Roman" w:eastAsia="Times New Roman" w:hAnsi="Times New Roman" w:cs="Times New Roman"/>
          <w:sz w:val="24"/>
          <w:szCs w:val="24"/>
        </w:rPr>
        <w:t>This business plan outlines the establishment of a fish seed production project, including the construction of a hatchery facility. The project is located in Tanga and aims to produce high-quality fish seeds to meet the growing demand in the region. The primary objectives are to ensure cost-effective operations, sustainable practices, and profitable returns. </w:t>
      </w:r>
    </w:p>
    <w:p w:rsidR="008B73E0" w:rsidRPr="008B73E0" w:rsidRDefault="008B73E0" w:rsidP="008B73E0">
      <w:pPr>
        <w:spacing w:after="0" w:line="240" w:lineRule="auto"/>
        <w:textAlignment w:val="baseline"/>
        <w:rPr>
          <w:rFonts w:ascii="Segoe UI" w:eastAsia="Times New Roman" w:hAnsi="Segoe UI" w:cs="Segoe UI"/>
          <w:sz w:val="18"/>
          <w:szCs w:val="18"/>
        </w:rPr>
      </w:pPr>
      <w:r w:rsidRPr="008B73E0">
        <w:rPr>
          <w:rFonts w:ascii="Times New Roman" w:eastAsia="Times New Roman" w:hAnsi="Times New Roman" w:cs="Times New Roman"/>
          <w:sz w:val="24"/>
          <w:szCs w:val="24"/>
        </w:rPr>
        <w:t>  </w:t>
      </w:r>
    </w:p>
    <w:p w:rsidR="008B73E0" w:rsidRDefault="008B73E0" w:rsidP="008B73E0">
      <w:pPr>
        <w:spacing w:after="0" w:line="240" w:lineRule="auto"/>
        <w:textAlignment w:val="baseline"/>
        <w:rPr>
          <w:rFonts w:ascii="Times New Roman" w:eastAsia="Times New Roman" w:hAnsi="Times New Roman" w:cs="Times New Roman"/>
          <w:sz w:val="24"/>
          <w:szCs w:val="24"/>
        </w:rPr>
      </w:pPr>
      <w:r w:rsidRPr="008B73E0">
        <w:rPr>
          <w:rFonts w:ascii="Times New Roman" w:eastAsia="Times New Roman" w:hAnsi="Times New Roman" w:cs="Times New Roman"/>
          <w:b/>
          <w:bCs/>
          <w:sz w:val="24"/>
          <w:szCs w:val="24"/>
        </w:rPr>
        <w:t>Business Objectives</w:t>
      </w:r>
      <w:r w:rsidRPr="008B73E0">
        <w:rPr>
          <w:rFonts w:ascii="Times New Roman" w:eastAsia="Times New Roman" w:hAnsi="Times New Roman" w:cs="Times New Roman"/>
          <w:sz w:val="24"/>
          <w:szCs w:val="24"/>
        </w:rPr>
        <w:t> </w:t>
      </w:r>
    </w:p>
    <w:p w:rsidR="008B73E0" w:rsidRPr="008B73E0" w:rsidRDefault="008B73E0" w:rsidP="008B73E0">
      <w:pPr>
        <w:spacing w:after="0" w:line="240" w:lineRule="auto"/>
        <w:textAlignment w:val="baseline"/>
        <w:rPr>
          <w:rFonts w:ascii="Segoe UI" w:eastAsia="Times New Roman" w:hAnsi="Segoe UI" w:cs="Segoe UI"/>
          <w:sz w:val="18"/>
          <w:szCs w:val="18"/>
        </w:rPr>
      </w:pPr>
    </w:p>
    <w:p w:rsidR="008B73E0" w:rsidRPr="008B73E0" w:rsidRDefault="008B73E0" w:rsidP="008B73E0">
      <w:pPr>
        <w:numPr>
          <w:ilvl w:val="0"/>
          <w:numId w:val="1"/>
        </w:numPr>
        <w:spacing w:after="0" w:line="240" w:lineRule="auto"/>
        <w:ind w:left="360" w:firstLine="0"/>
        <w:textAlignment w:val="baseline"/>
        <w:rPr>
          <w:rFonts w:ascii="Times New Roman" w:eastAsia="Times New Roman" w:hAnsi="Times New Roman" w:cs="Times New Roman"/>
          <w:sz w:val="24"/>
          <w:szCs w:val="24"/>
        </w:rPr>
      </w:pPr>
      <w:r w:rsidRPr="008B73E0">
        <w:rPr>
          <w:rFonts w:ascii="Times New Roman" w:eastAsia="Times New Roman" w:hAnsi="Times New Roman" w:cs="Times New Roman"/>
          <w:sz w:val="24"/>
          <w:szCs w:val="24"/>
        </w:rPr>
        <w:t>Establish a hatchery facility with the capacity to produce more than 100,000 fries each month. </w:t>
      </w:r>
    </w:p>
    <w:p w:rsidR="008B73E0" w:rsidRPr="008B73E0" w:rsidRDefault="008B73E0" w:rsidP="008B73E0">
      <w:pPr>
        <w:numPr>
          <w:ilvl w:val="0"/>
          <w:numId w:val="2"/>
        </w:numPr>
        <w:spacing w:after="0" w:line="240" w:lineRule="auto"/>
        <w:ind w:left="360" w:firstLine="0"/>
        <w:textAlignment w:val="baseline"/>
        <w:rPr>
          <w:rFonts w:ascii="Times New Roman" w:eastAsia="Times New Roman" w:hAnsi="Times New Roman" w:cs="Times New Roman"/>
          <w:sz w:val="24"/>
          <w:szCs w:val="24"/>
        </w:rPr>
      </w:pPr>
      <w:r w:rsidRPr="008B73E0">
        <w:rPr>
          <w:rFonts w:ascii="Times New Roman" w:eastAsia="Times New Roman" w:hAnsi="Times New Roman" w:cs="Times New Roman"/>
          <w:sz w:val="24"/>
          <w:szCs w:val="24"/>
        </w:rPr>
        <w:t>Ensure high survival rates and quality of fish seeds through effective management and advanced techniques. </w:t>
      </w:r>
    </w:p>
    <w:p w:rsidR="008B73E0" w:rsidRPr="008B73E0" w:rsidRDefault="008B73E0" w:rsidP="008B73E0">
      <w:pPr>
        <w:numPr>
          <w:ilvl w:val="0"/>
          <w:numId w:val="3"/>
        </w:numPr>
        <w:spacing w:after="0" w:line="240" w:lineRule="auto"/>
        <w:ind w:left="360" w:firstLine="0"/>
        <w:textAlignment w:val="baseline"/>
        <w:rPr>
          <w:rFonts w:ascii="Times New Roman" w:eastAsia="Times New Roman" w:hAnsi="Times New Roman" w:cs="Times New Roman"/>
          <w:sz w:val="24"/>
          <w:szCs w:val="24"/>
        </w:rPr>
      </w:pPr>
      <w:r w:rsidRPr="008B73E0">
        <w:rPr>
          <w:rFonts w:ascii="Times New Roman" w:eastAsia="Times New Roman" w:hAnsi="Times New Roman" w:cs="Times New Roman"/>
          <w:sz w:val="24"/>
          <w:szCs w:val="24"/>
        </w:rPr>
        <w:t>Achieve profitability within the first year of operations. </w:t>
      </w:r>
    </w:p>
    <w:p w:rsidR="008B73E0" w:rsidRPr="008B73E0" w:rsidRDefault="008B73E0" w:rsidP="008B73E0">
      <w:pPr>
        <w:spacing w:after="0" w:line="240" w:lineRule="auto"/>
        <w:textAlignment w:val="baseline"/>
        <w:rPr>
          <w:rFonts w:ascii="Segoe UI" w:eastAsia="Times New Roman" w:hAnsi="Segoe UI" w:cs="Segoe UI"/>
          <w:sz w:val="18"/>
          <w:szCs w:val="18"/>
        </w:rPr>
      </w:pPr>
      <w:r w:rsidRPr="008B73E0">
        <w:rPr>
          <w:rFonts w:ascii="Times New Roman" w:eastAsia="Times New Roman" w:hAnsi="Times New Roman" w:cs="Times New Roman"/>
          <w:sz w:val="24"/>
          <w:szCs w:val="24"/>
        </w:rPr>
        <w:t>  </w:t>
      </w:r>
    </w:p>
    <w:p w:rsidR="008B73E0" w:rsidRDefault="008B73E0" w:rsidP="008B73E0">
      <w:pPr>
        <w:spacing w:after="0" w:line="240" w:lineRule="auto"/>
        <w:textAlignment w:val="baseline"/>
        <w:rPr>
          <w:rFonts w:ascii="Times New Roman" w:eastAsia="Times New Roman" w:hAnsi="Times New Roman" w:cs="Times New Roman"/>
          <w:sz w:val="24"/>
          <w:szCs w:val="24"/>
        </w:rPr>
      </w:pPr>
      <w:r w:rsidRPr="008B73E0">
        <w:rPr>
          <w:rFonts w:ascii="Times New Roman" w:eastAsia="Times New Roman" w:hAnsi="Times New Roman" w:cs="Times New Roman"/>
          <w:b/>
          <w:bCs/>
          <w:sz w:val="24"/>
          <w:szCs w:val="24"/>
        </w:rPr>
        <w:t>Market Analysis</w:t>
      </w:r>
      <w:r w:rsidRPr="008B73E0">
        <w:rPr>
          <w:rFonts w:ascii="Times New Roman" w:eastAsia="Times New Roman" w:hAnsi="Times New Roman" w:cs="Times New Roman"/>
          <w:sz w:val="24"/>
          <w:szCs w:val="24"/>
        </w:rPr>
        <w:t> </w:t>
      </w:r>
    </w:p>
    <w:p w:rsidR="008B73E0" w:rsidRPr="008B73E0" w:rsidRDefault="008B73E0" w:rsidP="008B73E0">
      <w:pPr>
        <w:spacing w:after="0" w:line="240" w:lineRule="auto"/>
        <w:textAlignment w:val="baseline"/>
        <w:rPr>
          <w:rFonts w:ascii="Segoe UI" w:eastAsia="Times New Roman" w:hAnsi="Segoe UI" w:cs="Segoe UI"/>
          <w:sz w:val="18"/>
          <w:szCs w:val="18"/>
        </w:rPr>
      </w:pPr>
    </w:p>
    <w:p w:rsidR="008B73E0" w:rsidRPr="008B73E0" w:rsidRDefault="008B73E0" w:rsidP="008B73E0">
      <w:pPr>
        <w:spacing w:after="0" w:line="240" w:lineRule="auto"/>
        <w:textAlignment w:val="baseline"/>
        <w:rPr>
          <w:rFonts w:ascii="Segoe UI" w:eastAsia="Times New Roman" w:hAnsi="Segoe UI" w:cs="Segoe UI"/>
          <w:sz w:val="18"/>
          <w:szCs w:val="18"/>
        </w:rPr>
      </w:pPr>
      <w:r w:rsidRPr="008B73E0">
        <w:rPr>
          <w:rFonts w:ascii="Times New Roman" w:eastAsia="Times New Roman" w:hAnsi="Times New Roman" w:cs="Times New Roman"/>
          <w:sz w:val="24"/>
          <w:szCs w:val="24"/>
        </w:rPr>
        <w:t>There is a growing demand for fish seeds in the region, driven by increasing fish farming activities and a preference for reliable and high-quality fry suppliers. This project aims to meet this demand by providing high-quality fish seeds to local fish farmers. </w:t>
      </w:r>
    </w:p>
    <w:p w:rsidR="008B73E0" w:rsidRPr="008B73E0" w:rsidRDefault="008B73E0" w:rsidP="008B73E0">
      <w:pPr>
        <w:spacing w:after="0" w:line="240" w:lineRule="auto"/>
        <w:textAlignment w:val="baseline"/>
        <w:rPr>
          <w:rFonts w:ascii="Segoe UI" w:eastAsia="Times New Roman" w:hAnsi="Segoe UI" w:cs="Segoe UI"/>
          <w:sz w:val="18"/>
          <w:szCs w:val="18"/>
        </w:rPr>
      </w:pPr>
      <w:r w:rsidRPr="008B73E0">
        <w:rPr>
          <w:rFonts w:ascii="Times New Roman" w:eastAsia="Times New Roman" w:hAnsi="Times New Roman" w:cs="Times New Roman"/>
          <w:sz w:val="24"/>
          <w:szCs w:val="24"/>
        </w:rPr>
        <w:t>  </w:t>
      </w:r>
    </w:p>
    <w:p w:rsidR="008B73E0" w:rsidRDefault="008B73E0" w:rsidP="008B73E0">
      <w:pPr>
        <w:spacing w:after="0" w:line="240" w:lineRule="auto"/>
        <w:textAlignment w:val="baseline"/>
        <w:rPr>
          <w:rFonts w:ascii="Times New Roman" w:eastAsia="Times New Roman" w:hAnsi="Times New Roman" w:cs="Times New Roman"/>
          <w:sz w:val="24"/>
          <w:szCs w:val="24"/>
        </w:rPr>
      </w:pPr>
      <w:r w:rsidRPr="008B73E0">
        <w:rPr>
          <w:rFonts w:ascii="Times New Roman" w:eastAsia="Times New Roman" w:hAnsi="Times New Roman" w:cs="Times New Roman"/>
          <w:b/>
          <w:bCs/>
          <w:sz w:val="24"/>
          <w:szCs w:val="24"/>
        </w:rPr>
        <w:t>Marketing Strategies</w:t>
      </w:r>
      <w:r w:rsidRPr="008B73E0">
        <w:rPr>
          <w:rFonts w:ascii="Times New Roman" w:eastAsia="Times New Roman" w:hAnsi="Times New Roman" w:cs="Times New Roman"/>
          <w:sz w:val="24"/>
          <w:szCs w:val="24"/>
        </w:rPr>
        <w:t> </w:t>
      </w:r>
    </w:p>
    <w:p w:rsidR="008B73E0" w:rsidRPr="008B73E0" w:rsidRDefault="008B73E0" w:rsidP="008B73E0">
      <w:pPr>
        <w:spacing w:after="0" w:line="240" w:lineRule="auto"/>
        <w:textAlignment w:val="baseline"/>
        <w:rPr>
          <w:rFonts w:ascii="Segoe UI" w:eastAsia="Times New Roman" w:hAnsi="Segoe UI" w:cs="Segoe UI"/>
          <w:sz w:val="18"/>
          <w:szCs w:val="18"/>
        </w:rPr>
      </w:pPr>
    </w:p>
    <w:p w:rsidR="008B73E0" w:rsidRPr="008B73E0" w:rsidRDefault="008B73E0" w:rsidP="008B73E0">
      <w:pPr>
        <w:numPr>
          <w:ilvl w:val="0"/>
          <w:numId w:val="4"/>
        </w:numPr>
        <w:spacing w:after="0" w:line="240" w:lineRule="auto"/>
        <w:ind w:left="360" w:firstLine="0"/>
        <w:textAlignment w:val="baseline"/>
        <w:rPr>
          <w:rFonts w:ascii="Times New Roman" w:eastAsia="Times New Roman" w:hAnsi="Times New Roman" w:cs="Times New Roman"/>
          <w:sz w:val="24"/>
          <w:szCs w:val="24"/>
        </w:rPr>
      </w:pPr>
      <w:r w:rsidRPr="008B73E0">
        <w:rPr>
          <w:rFonts w:ascii="Times New Roman" w:eastAsia="Times New Roman" w:hAnsi="Times New Roman" w:cs="Times New Roman"/>
          <w:sz w:val="24"/>
          <w:szCs w:val="24"/>
        </w:rPr>
        <w:t>Hiring 2 marketing officers who will be paid by commission. For example, if the fish seed sells for 200 Tsh, the marketing officer will sell for 250 Tsh, and the additional 50 Tsh will be their wages. </w:t>
      </w:r>
    </w:p>
    <w:p w:rsidR="008B73E0" w:rsidRPr="008B73E0" w:rsidRDefault="008B73E0" w:rsidP="008B73E0">
      <w:pPr>
        <w:numPr>
          <w:ilvl w:val="0"/>
          <w:numId w:val="5"/>
        </w:numPr>
        <w:spacing w:after="0" w:line="240" w:lineRule="auto"/>
        <w:ind w:left="360" w:firstLine="0"/>
        <w:textAlignment w:val="baseline"/>
        <w:rPr>
          <w:rFonts w:ascii="Times New Roman" w:eastAsia="Times New Roman" w:hAnsi="Times New Roman" w:cs="Times New Roman"/>
          <w:sz w:val="24"/>
          <w:szCs w:val="24"/>
        </w:rPr>
      </w:pPr>
      <w:r w:rsidRPr="008B73E0">
        <w:rPr>
          <w:rFonts w:ascii="Times New Roman" w:eastAsia="Times New Roman" w:hAnsi="Times New Roman" w:cs="Times New Roman"/>
          <w:sz w:val="24"/>
          <w:szCs w:val="24"/>
        </w:rPr>
        <w:t>Advertising through radio, TV, and social media. </w:t>
      </w:r>
    </w:p>
    <w:p w:rsidR="008B73E0" w:rsidRPr="008B73E0" w:rsidRDefault="008B73E0" w:rsidP="008B73E0">
      <w:pPr>
        <w:numPr>
          <w:ilvl w:val="0"/>
          <w:numId w:val="6"/>
        </w:numPr>
        <w:spacing w:after="0" w:line="240" w:lineRule="auto"/>
        <w:ind w:left="360" w:firstLine="0"/>
        <w:textAlignment w:val="baseline"/>
        <w:rPr>
          <w:rFonts w:ascii="Times New Roman" w:eastAsia="Times New Roman" w:hAnsi="Times New Roman" w:cs="Times New Roman"/>
          <w:sz w:val="24"/>
          <w:szCs w:val="24"/>
        </w:rPr>
      </w:pPr>
      <w:r w:rsidRPr="008B73E0">
        <w:rPr>
          <w:rFonts w:ascii="Times New Roman" w:eastAsia="Times New Roman" w:hAnsi="Times New Roman" w:cs="Times New Roman"/>
          <w:sz w:val="24"/>
          <w:szCs w:val="24"/>
        </w:rPr>
        <w:t>Allowing and inviting people/organizations to learn about fish farming. </w:t>
      </w:r>
    </w:p>
    <w:p w:rsidR="008B73E0" w:rsidRPr="008B73E0" w:rsidRDefault="008B73E0" w:rsidP="008B73E0">
      <w:pPr>
        <w:numPr>
          <w:ilvl w:val="0"/>
          <w:numId w:val="7"/>
        </w:numPr>
        <w:spacing w:after="0" w:line="240" w:lineRule="auto"/>
        <w:ind w:left="360" w:firstLine="0"/>
        <w:textAlignment w:val="baseline"/>
        <w:rPr>
          <w:rFonts w:ascii="Times New Roman" w:eastAsia="Times New Roman" w:hAnsi="Times New Roman" w:cs="Times New Roman"/>
          <w:sz w:val="24"/>
          <w:szCs w:val="24"/>
        </w:rPr>
      </w:pPr>
      <w:r w:rsidRPr="008B73E0">
        <w:rPr>
          <w:rFonts w:ascii="Times New Roman" w:eastAsia="Times New Roman" w:hAnsi="Times New Roman" w:cs="Times New Roman"/>
          <w:sz w:val="24"/>
          <w:szCs w:val="24"/>
        </w:rPr>
        <w:t>Initiating seminars to create awareness and generate new customers. </w:t>
      </w:r>
    </w:p>
    <w:p w:rsidR="008B73E0" w:rsidRPr="008B73E0" w:rsidRDefault="008B73E0" w:rsidP="008B73E0">
      <w:pPr>
        <w:spacing w:after="0" w:line="240" w:lineRule="auto"/>
        <w:textAlignment w:val="baseline"/>
        <w:rPr>
          <w:rFonts w:ascii="Segoe UI" w:eastAsia="Times New Roman" w:hAnsi="Segoe UI" w:cs="Segoe UI"/>
          <w:sz w:val="18"/>
          <w:szCs w:val="18"/>
        </w:rPr>
      </w:pPr>
      <w:r w:rsidRPr="008B73E0">
        <w:rPr>
          <w:rFonts w:ascii="Times New Roman" w:eastAsia="Times New Roman" w:hAnsi="Times New Roman" w:cs="Times New Roman"/>
          <w:sz w:val="24"/>
          <w:szCs w:val="24"/>
        </w:rPr>
        <w:t> </w:t>
      </w:r>
    </w:p>
    <w:p w:rsidR="008B73E0" w:rsidRPr="008B73E0" w:rsidRDefault="008B73E0" w:rsidP="008B73E0">
      <w:pPr>
        <w:spacing w:after="0" w:line="240" w:lineRule="auto"/>
        <w:textAlignment w:val="baseline"/>
        <w:rPr>
          <w:rFonts w:ascii="Segoe UI" w:eastAsia="Times New Roman" w:hAnsi="Segoe UI" w:cs="Segoe UI"/>
          <w:sz w:val="18"/>
          <w:szCs w:val="18"/>
        </w:rPr>
      </w:pPr>
      <w:r w:rsidRPr="008B73E0">
        <w:rPr>
          <w:rFonts w:ascii="Times New Roman" w:eastAsia="Times New Roman" w:hAnsi="Times New Roman" w:cs="Times New Roman"/>
          <w:b/>
          <w:bCs/>
          <w:sz w:val="24"/>
          <w:szCs w:val="24"/>
        </w:rPr>
        <w:t>Hatchery Construction and Operational Costs</w:t>
      </w:r>
      <w:r w:rsidRPr="008B73E0">
        <w:rPr>
          <w:rFonts w:ascii="Times New Roman" w:eastAsia="Times New Roman" w:hAnsi="Times New Roman" w:cs="Times New Roman"/>
          <w:sz w:val="24"/>
          <w:szCs w:val="24"/>
        </w:rPr>
        <w:t> </w:t>
      </w:r>
    </w:p>
    <w:p w:rsidR="008B73E0" w:rsidRPr="008B73E0" w:rsidRDefault="008B73E0" w:rsidP="008B73E0">
      <w:pPr>
        <w:spacing w:after="0" w:line="240" w:lineRule="auto"/>
        <w:textAlignment w:val="baseline"/>
        <w:rPr>
          <w:rFonts w:ascii="Segoe UI" w:eastAsia="Times New Roman" w:hAnsi="Segoe UI" w:cs="Segoe UI"/>
          <w:sz w:val="18"/>
          <w:szCs w:val="18"/>
        </w:rPr>
      </w:pPr>
      <w:r w:rsidRPr="008B73E0">
        <w:rPr>
          <w:rFonts w:ascii="Times New Roman" w:eastAsia="Times New Roman" w:hAnsi="Times New Roman" w:cs="Times New Roman"/>
          <w:sz w:val="24"/>
          <w:szCs w:val="24"/>
        </w:rPr>
        <w:t>  </w:t>
      </w:r>
    </w:p>
    <w:p w:rsidR="008B73E0" w:rsidRDefault="008B73E0" w:rsidP="008B73E0">
      <w:pPr>
        <w:spacing w:after="0" w:line="240" w:lineRule="auto"/>
        <w:textAlignment w:val="baseline"/>
        <w:rPr>
          <w:rFonts w:ascii="Times New Roman" w:eastAsia="Times New Roman" w:hAnsi="Times New Roman" w:cs="Times New Roman"/>
          <w:sz w:val="24"/>
          <w:szCs w:val="24"/>
        </w:rPr>
      </w:pPr>
      <w:r w:rsidRPr="008B73E0">
        <w:rPr>
          <w:rFonts w:ascii="Times New Roman" w:eastAsia="Times New Roman" w:hAnsi="Times New Roman" w:cs="Times New Roman"/>
          <w:b/>
          <w:bCs/>
          <w:sz w:val="24"/>
          <w:szCs w:val="24"/>
        </w:rPr>
        <w:t>Pond Construction</w:t>
      </w:r>
      <w:r w:rsidRPr="008B73E0">
        <w:rPr>
          <w:rFonts w:ascii="Times New Roman" w:eastAsia="Times New Roman" w:hAnsi="Times New Roman" w:cs="Times New Roman"/>
          <w:sz w:val="24"/>
          <w:szCs w:val="24"/>
        </w:rPr>
        <w:t> </w:t>
      </w:r>
    </w:p>
    <w:p w:rsidR="008B73E0" w:rsidRPr="008B73E0" w:rsidRDefault="008B73E0" w:rsidP="008B73E0">
      <w:pPr>
        <w:spacing w:after="0" w:line="240" w:lineRule="auto"/>
        <w:textAlignment w:val="baseline"/>
        <w:rPr>
          <w:rFonts w:ascii="Segoe UI" w:eastAsia="Times New Roman" w:hAnsi="Segoe UI" w:cs="Segoe UI"/>
          <w:sz w:val="18"/>
          <w:szCs w:val="18"/>
        </w:rPr>
      </w:pPr>
    </w:p>
    <w:p w:rsidR="008B73E0" w:rsidRPr="008B73E0" w:rsidRDefault="008B73E0" w:rsidP="008B73E0">
      <w:pPr>
        <w:numPr>
          <w:ilvl w:val="0"/>
          <w:numId w:val="8"/>
        </w:numPr>
        <w:spacing w:after="0" w:line="240" w:lineRule="auto"/>
        <w:ind w:left="360" w:firstLine="0"/>
        <w:textAlignment w:val="baseline"/>
        <w:rPr>
          <w:rFonts w:ascii="Times New Roman" w:eastAsia="Times New Roman" w:hAnsi="Times New Roman" w:cs="Times New Roman"/>
          <w:sz w:val="24"/>
          <w:szCs w:val="24"/>
        </w:rPr>
      </w:pPr>
      <w:r w:rsidRPr="008B73E0">
        <w:rPr>
          <w:rFonts w:ascii="Times New Roman" w:eastAsia="Times New Roman" w:hAnsi="Times New Roman" w:cs="Times New Roman"/>
          <w:sz w:val="24"/>
          <w:szCs w:val="24"/>
        </w:rPr>
        <w:t>Pond Size: 100m² </w:t>
      </w:r>
    </w:p>
    <w:p w:rsidR="008B73E0" w:rsidRPr="008B73E0" w:rsidRDefault="008B73E0" w:rsidP="008B73E0">
      <w:pPr>
        <w:numPr>
          <w:ilvl w:val="0"/>
          <w:numId w:val="9"/>
        </w:numPr>
        <w:spacing w:after="0" w:line="240" w:lineRule="auto"/>
        <w:ind w:left="360" w:firstLine="0"/>
        <w:textAlignment w:val="baseline"/>
        <w:rPr>
          <w:rFonts w:ascii="Times New Roman" w:eastAsia="Times New Roman" w:hAnsi="Times New Roman" w:cs="Times New Roman"/>
          <w:sz w:val="24"/>
          <w:szCs w:val="24"/>
        </w:rPr>
      </w:pPr>
      <w:r w:rsidRPr="008B73E0">
        <w:rPr>
          <w:rFonts w:ascii="Times New Roman" w:eastAsia="Times New Roman" w:hAnsi="Times New Roman" w:cs="Times New Roman"/>
          <w:sz w:val="24"/>
          <w:szCs w:val="24"/>
        </w:rPr>
        <w:t>Construction Cost per Pond: 100m² x 17,000 Tsh/m² = 1,700,000 Tsh </w:t>
      </w:r>
    </w:p>
    <w:p w:rsidR="008B73E0" w:rsidRPr="008B73E0" w:rsidRDefault="008B73E0" w:rsidP="008B73E0">
      <w:pPr>
        <w:numPr>
          <w:ilvl w:val="0"/>
          <w:numId w:val="10"/>
        </w:numPr>
        <w:spacing w:after="0" w:line="240" w:lineRule="auto"/>
        <w:ind w:left="360" w:firstLine="0"/>
        <w:textAlignment w:val="baseline"/>
        <w:rPr>
          <w:rFonts w:ascii="Times New Roman" w:eastAsia="Times New Roman" w:hAnsi="Times New Roman" w:cs="Times New Roman"/>
          <w:sz w:val="24"/>
          <w:szCs w:val="24"/>
        </w:rPr>
      </w:pPr>
      <w:r w:rsidRPr="008B73E0">
        <w:rPr>
          <w:rFonts w:ascii="Times New Roman" w:eastAsia="Times New Roman" w:hAnsi="Times New Roman" w:cs="Times New Roman"/>
          <w:sz w:val="24"/>
          <w:szCs w:val="24"/>
        </w:rPr>
        <w:t>Total Cost for Four Ponds: 4 x 1,700,000 = 6,800,000 Tsh </w:t>
      </w:r>
    </w:p>
    <w:p w:rsidR="008B73E0" w:rsidRPr="008B73E0" w:rsidRDefault="008B73E0" w:rsidP="008B73E0">
      <w:pPr>
        <w:numPr>
          <w:ilvl w:val="0"/>
          <w:numId w:val="11"/>
        </w:numPr>
        <w:spacing w:after="0" w:line="240" w:lineRule="auto"/>
        <w:ind w:left="360" w:firstLine="0"/>
        <w:textAlignment w:val="baseline"/>
        <w:rPr>
          <w:rFonts w:ascii="Times New Roman" w:eastAsia="Times New Roman" w:hAnsi="Times New Roman" w:cs="Times New Roman"/>
          <w:sz w:val="24"/>
          <w:szCs w:val="24"/>
        </w:rPr>
      </w:pPr>
      <w:r w:rsidRPr="008B73E0">
        <w:rPr>
          <w:rFonts w:ascii="Times New Roman" w:eastAsia="Times New Roman" w:hAnsi="Times New Roman" w:cs="Times New Roman"/>
          <w:sz w:val="24"/>
          <w:szCs w:val="24"/>
        </w:rPr>
        <w:t>Hatchery Building: 1,000,000 Tsh </w:t>
      </w:r>
    </w:p>
    <w:p w:rsidR="008B73E0" w:rsidRPr="008B73E0" w:rsidRDefault="008B73E0" w:rsidP="008B73E0">
      <w:pPr>
        <w:spacing w:after="0" w:line="240" w:lineRule="auto"/>
        <w:textAlignment w:val="baseline"/>
        <w:rPr>
          <w:rFonts w:ascii="Segoe UI" w:eastAsia="Times New Roman" w:hAnsi="Segoe UI" w:cs="Segoe UI"/>
          <w:sz w:val="18"/>
          <w:szCs w:val="18"/>
        </w:rPr>
      </w:pPr>
      <w:r w:rsidRPr="008B73E0">
        <w:rPr>
          <w:rFonts w:ascii="Times New Roman" w:eastAsia="Times New Roman" w:hAnsi="Times New Roman" w:cs="Times New Roman"/>
          <w:sz w:val="24"/>
          <w:szCs w:val="24"/>
        </w:rPr>
        <w:t>  </w:t>
      </w:r>
    </w:p>
    <w:p w:rsidR="008B73E0" w:rsidRDefault="008B73E0" w:rsidP="008B73E0">
      <w:pPr>
        <w:spacing w:after="0" w:line="240" w:lineRule="auto"/>
        <w:textAlignment w:val="baseline"/>
        <w:rPr>
          <w:rFonts w:ascii="Times New Roman" w:eastAsia="Times New Roman" w:hAnsi="Times New Roman" w:cs="Times New Roman"/>
          <w:b/>
          <w:bCs/>
          <w:sz w:val="24"/>
          <w:szCs w:val="24"/>
        </w:rPr>
      </w:pPr>
    </w:p>
    <w:p w:rsidR="008B73E0" w:rsidRDefault="008B73E0" w:rsidP="008B73E0">
      <w:pPr>
        <w:spacing w:after="0" w:line="240" w:lineRule="auto"/>
        <w:textAlignment w:val="baseline"/>
        <w:rPr>
          <w:rFonts w:ascii="Times New Roman" w:eastAsia="Times New Roman" w:hAnsi="Times New Roman" w:cs="Times New Roman"/>
          <w:b/>
          <w:bCs/>
          <w:sz w:val="24"/>
          <w:szCs w:val="24"/>
        </w:rPr>
      </w:pPr>
    </w:p>
    <w:p w:rsidR="008B73E0" w:rsidRDefault="008B73E0" w:rsidP="008B73E0">
      <w:pPr>
        <w:spacing w:after="0" w:line="240" w:lineRule="auto"/>
        <w:textAlignment w:val="baseline"/>
        <w:rPr>
          <w:rFonts w:ascii="Times New Roman" w:eastAsia="Times New Roman" w:hAnsi="Times New Roman" w:cs="Times New Roman"/>
          <w:b/>
          <w:bCs/>
          <w:sz w:val="24"/>
          <w:szCs w:val="24"/>
        </w:rPr>
      </w:pPr>
    </w:p>
    <w:p w:rsidR="008B73E0" w:rsidRDefault="008B73E0" w:rsidP="008B73E0">
      <w:pPr>
        <w:spacing w:after="0" w:line="240" w:lineRule="auto"/>
        <w:textAlignment w:val="baseline"/>
        <w:rPr>
          <w:rFonts w:ascii="Times New Roman" w:eastAsia="Times New Roman" w:hAnsi="Times New Roman" w:cs="Times New Roman"/>
          <w:b/>
          <w:bCs/>
          <w:sz w:val="24"/>
          <w:szCs w:val="24"/>
        </w:rPr>
      </w:pPr>
    </w:p>
    <w:p w:rsidR="008B73E0" w:rsidRDefault="008B73E0" w:rsidP="008B73E0">
      <w:pPr>
        <w:spacing w:after="0" w:line="240" w:lineRule="auto"/>
        <w:textAlignment w:val="baseline"/>
        <w:rPr>
          <w:rFonts w:ascii="Times New Roman" w:eastAsia="Times New Roman" w:hAnsi="Times New Roman" w:cs="Times New Roman"/>
          <w:b/>
          <w:bCs/>
          <w:sz w:val="24"/>
          <w:szCs w:val="24"/>
        </w:rPr>
      </w:pPr>
    </w:p>
    <w:p w:rsidR="008B73E0" w:rsidRDefault="008B73E0" w:rsidP="008B73E0">
      <w:pPr>
        <w:spacing w:after="0" w:line="240" w:lineRule="auto"/>
        <w:textAlignment w:val="baseline"/>
        <w:rPr>
          <w:rFonts w:ascii="Times New Roman" w:eastAsia="Times New Roman" w:hAnsi="Times New Roman" w:cs="Times New Roman"/>
          <w:b/>
          <w:bCs/>
          <w:sz w:val="24"/>
          <w:szCs w:val="24"/>
        </w:rPr>
      </w:pPr>
    </w:p>
    <w:p w:rsidR="008B73E0" w:rsidRDefault="008B73E0" w:rsidP="008B73E0">
      <w:pPr>
        <w:spacing w:after="0" w:line="240" w:lineRule="auto"/>
        <w:textAlignment w:val="baseline"/>
        <w:rPr>
          <w:rFonts w:ascii="Times New Roman" w:eastAsia="Times New Roman" w:hAnsi="Times New Roman" w:cs="Times New Roman"/>
          <w:b/>
          <w:bCs/>
          <w:sz w:val="24"/>
          <w:szCs w:val="24"/>
        </w:rPr>
      </w:pPr>
    </w:p>
    <w:p w:rsidR="008B73E0" w:rsidRDefault="008B73E0" w:rsidP="008B73E0">
      <w:pPr>
        <w:spacing w:after="0" w:line="240" w:lineRule="auto"/>
        <w:textAlignment w:val="baseline"/>
        <w:rPr>
          <w:rFonts w:ascii="Times New Roman" w:eastAsia="Times New Roman" w:hAnsi="Times New Roman" w:cs="Times New Roman"/>
          <w:b/>
          <w:bCs/>
          <w:sz w:val="24"/>
          <w:szCs w:val="24"/>
        </w:rPr>
      </w:pPr>
    </w:p>
    <w:p w:rsidR="008B73E0" w:rsidRPr="008B73E0" w:rsidRDefault="008B73E0" w:rsidP="008B73E0">
      <w:pPr>
        <w:spacing w:after="0" w:line="240" w:lineRule="auto"/>
        <w:textAlignment w:val="baseline"/>
        <w:rPr>
          <w:rFonts w:ascii="Times New Roman" w:eastAsia="Times New Roman" w:hAnsi="Times New Roman" w:cs="Times New Roman"/>
          <w:sz w:val="28"/>
          <w:szCs w:val="24"/>
        </w:rPr>
      </w:pPr>
      <w:r w:rsidRPr="008B73E0">
        <w:rPr>
          <w:rFonts w:ascii="Times New Roman" w:eastAsia="Times New Roman" w:hAnsi="Times New Roman" w:cs="Times New Roman"/>
          <w:b/>
          <w:bCs/>
          <w:sz w:val="28"/>
          <w:szCs w:val="24"/>
        </w:rPr>
        <w:lastRenderedPageBreak/>
        <w:t>MATERIAL AND EQUIPMENT</w:t>
      </w:r>
      <w:r w:rsidRPr="008B73E0">
        <w:rPr>
          <w:rFonts w:ascii="Times New Roman" w:eastAsia="Times New Roman" w:hAnsi="Times New Roman" w:cs="Times New Roman"/>
          <w:sz w:val="28"/>
          <w:szCs w:val="24"/>
        </w:rPr>
        <w:t> </w:t>
      </w:r>
    </w:p>
    <w:p w:rsidR="008B73E0" w:rsidRPr="008B73E0" w:rsidRDefault="008B73E0" w:rsidP="008B73E0">
      <w:pPr>
        <w:spacing w:after="0" w:line="240" w:lineRule="auto"/>
        <w:textAlignment w:val="baseline"/>
        <w:rPr>
          <w:rFonts w:ascii="Segoe UI" w:eastAsia="Times New Roman" w:hAnsi="Segoe UI" w:cs="Segoe UI"/>
          <w:sz w:val="18"/>
          <w:szCs w:val="18"/>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2340"/>
        <w:gridCol w:w="2340"/>
        <w:gridCol w:w="2340"/>
        <w:gridCol w:w="2340"/>
      </w:tblGrid>
      <w:tr w:rsidR="008B73E0" w:rsidRPr="008B73E0" w:rsidTr="008B73E0">
        <w:trPr>
          <w:trHeight w:val="720"/>
        </w:trPr>
        <w:tc>
          <w:tcPr>
            <w:tcW w:w="2340" w:type="dxa"/>
            <w:tcBorders>
              <w:top w:val="single" w:sz="6" w:space="0" w:color="auto"/>
              <w:left w:val="single" w:sz="6" w:space="0" w:color="auto"/>
              <w:bottom w:val="single" w:sz="6" w:space="0" w:color="auto"/>
              <w:right w:val="single" w:sz="6" w:space="0" w:color="auto"/>
            </w:tcBorders>
            <w:shd w:val="clear" w:color="auto" w:fill="auto"/>
            <w:hideMark/>
          </w:tcPr>
          <w:p w:rsidR="008B73E0" w:rsidRPr="008B73E0" w:rsidRDefault="008B73E0" w:rsidP="008B73E0">
            <w:pPr>
              <w:spacing w:after="0" w:line="240" w:lineRule="auto"/>
              <w:textAlignment w:val="baseline"/>
              <w:rPr>
                <w:rFonts w:ascii="Times New Roman" w:eastAsia="Times New Roman" w:hAnsi="Times New Roman" w:cs="Times New Roman"/>
                <w:sz w:val="24"/>
                <w:szCs w:val="24"/>
              </w:rPr>
            </w:pPr>
            <w:r w:rsidRPr="008B73E0">
              <w:rPr>
                <w:rFonts w:ascii="Times New Roman" w:eastAsia="Times New Roman" w:hAnsi="Times New Roman" w:cs="Times New Roman"/>
                <w:b/>
                <w:bCs/>
                <w:sz w:val="24"/>
                <w:szCs w:val="24"/>
              </w:rPr>
              <w:t>Item</w:t>
            </w:r>
            <w:r w:rsidRPr="008B73E0">
              <w:rPr>
                <w:rFonts w:ascii="Times New Roman" w:eastAsia="Times New Roman" w:hAnsi="Times New Roman" w:cs="Times New Roman"/>
                <w:sz w:val="24"/>
                <w:szCs w:val="24"/>
              </w:rPr>
              <w:t> </w:t>
            </w:r>
          </w:p>
        </w:tc>
        <w:tc>
          <w:tcPr>
            <w:tcW w:w="2340" w:type="dxa"/>
            <w:tcBorders>
              <w:top w:val="single" w:sz="6" w:space="0" w:color="auto"/>
              <w:left w:val="single" w:sz="6" w:space="0" w:color="auto"/>
              <w:bottom w:val="single" w:sz="6" w:space="0" w:color="auto"/>
              <w:right w:val="single" w:sz="6" w:space="0" w:color="auto"/>
            </w:tcBorders>
            <w:shd w:val="clear" w:color="auto" w:fill="auto"/>
            <w:hideMark/>
          </w:tcPr>
          <w:p w:rsidR="008B73E0" w:rsidRPr="008B73E0" w:rsidRDefault="008B73E0" w:rsidP="008B73E0">
            <w:pPr>
              <w:spacing w:after="0" w:line="240" w:lineRule="auto"/>
              <w:textAlignment w:val="baseline"/>
              <w:rPr>
                <w:rFonts w:ascii="Times New Roman" w:eastAsia="Times New Roman" w:hAnsi="Times New Roman" w:cs="Times New Roman"/>
                <w:sz w:val="24"/>
                <w:szCs w:val="24"/>
              </w:rPr>
            </w:pPr>
            <w:r w:rsidRPr="008B73E0">
              <w:rPr>
                <w:rFonts w:ascii="Times New Roman" w:eastAsia="Times New Roman" w:hAnsi="Times New Roman" w:cs="Times New Roman"/>
                <w:b/>
                <w:bCs/>
                <w:sz w:val="24"/>
                <w:szCs w:val="24"/>
              </w:rPr>
              <w:t>Quantity</w:t>
            </w:r>
            <w:r w:rsidRPr="008B73E0">
              <w:rPr>
                <w:rFonts w:ascii="Times New Roman" w:eastAsia="Times New Roman" w:hAnsi="Times New Roman" w:cs="Times New Roman"/>
                <w:sz w:val="24"/>
                <w:szCs w:val="24"/>
              </w:rPr>
              <w:t> </w:t>
            </w:r>
          </w:p>
        </w:tc>
        <w:tc>
          <w:tcPr>
            <w:tcW w:w="2340" w:type="dxa"/>
            <w:tcBorders>
              <w:top w:val="single" w:sz="6" w:space="0" w:color="auto"/>
              <w:left w:val="single" w:sz="6" w:space="0" w:color="auto"/>
              <w:bottom w:val="single" w:sz="6" w:space="0" w:color="auto"/>
              <w:right w:val="single" w:sz="6" w:space="0" w:color="auto"/>
            </w:tcBorders>
            <w:shd w:val="clear" w:color="auto" w:fill="auto"/>
            <w:hideMark/>
          </w:tcPr>
          <w:p w:rsidR="008B73E0" w:rsidRPr="008B73E0" w:rsidRDefault="008B73E0" w:rsidP="008B73E0">
            <w:pPr>
              <w:spacing w:after="0" w:line="240" w:lineRule="auto"/>
              <w:textAlignment w:val="baseline"/>
              <w:rPr>
                <w:rFonts w:ascii="Times New Roman" w:eastAsia="Times New Roman" w:hAnsi="Times New Roman" w:cs="Times New Roman"/>
                <w:sz w:val="24"/>
                <w:szCs w:val="24"/>
              </w:rPr>
            </w:pPr>
            <w:r w:rsidRPr="008B73E0">
              <w:rPr>
                <w:rFonts w:ascii="Times New Roman" w:eastAsia="Times New Roman" w:hAnsi="Times New Roman" w:cs="Times New Roman"/>
                <w:b/>
                <w:bCs/>
                <w:sz w:val="24"/>
                <w:szCs w:val="24"/>
              </w:rPr>
              <w:t>Unit Cost (Tsh)</w:t>
            </w:r>
            <w:r w:rsidRPr="008B73E0">
              <w:rPr>
                <w:rFonts w:ascii="Times New Roman" w:eastAsia="Times New Roman" w:hAnsi="Times New Roman" w:cs="Times New Roman"/>
                <w:sz w:val="24"/>
                <w:szCs w:val="24"/>
              </w:rPr>
              <w:t> </w:t>
            </w:r>
          </w:p>
        </w:tc>
        <w:tc>
          <w:tcPr>
            <w:tcW w:w="2340" w:type="dxa"/>
            <w:tcBorders>
              <w:top w:val="single" w:sz="6" w:space="0" w:color="auto"/>
              <w:left w:val="single" w:sz="6" w:space="0" w:color="auto"/>
              <w:bottom w:val="single" w:sz="6" w:space="0" w:color="auto"/>
              <w:right w:val="single" w:sz="6" w:space="0" w:color="auto"/>
            </w:tcBorders>
            <w:shd w:val="clear" w:color="auto" w:fill="auto"/>
            <w:hideMark/>
          </w:tcPr>
          <w:p w:rsidR="008B73E0" w:rsidRPr="008B73E0" w:rsidRDefault="008B73E0" w:rsidP="008B73E0">
            <w:pPr>
              <w:spacing w:after="0" w:line="240" w:lineRule="auto"/>
              <w:textAlignment w:val="baseline"/>
              <w:rPr>
                <w:rFonts w:ascii="Times New Roman" w:eastAsia="Times New Roman" w:hAnsi="Times New Roman" w:cs="Times New Roman"/>
                <w:sz w:val="24"/>
                <w:szCs w:val="24"/>
              </w:rPr>
            </w:pPr>
            <w:r w:rsidRPr="008B73E0">
              <w:rPr>
                <w:rFonts w:ascii="Times New Roman" w:eastAsia="Times New Roman" w:hAnsi="Times New Roman" w:cs="Times New Roman"/>
                <w:b/>
                <w:bCs/>
                <w:sz w:val="24"/>
                <w:szCs w:val="24"/>
              </w:rPr>
              <w:t>Total Cost (Tsh)</w:t>
            </w:r>
            <w:r w:rsidRPr="008B73E0">
              <w:rPr>
                <w:rFonts w:ascii="Times New Roman" w:eastAsia="Times New Roman" w:hAnsi="Times New Roman" w:cs="Times New Roman"/>
                <w:sz w:val="24"/>
                <w:szCs w:val="24"/>
              </w:rPr>
              <w:t> </w:t>
            </w:r>
          </w:p>
        </w:tc>
      </w:tr>
      <w:tr w:rsidR="008B73E0" w:rsidRPr="008B73E0" w:rsidTr="008B73E0">
        <w:trPr>
          <w:trHeight w:val="510"/>
        </w:trPr>
        <w:tc>
          <w:tcPr>
            <w:tcW w:w="2340" w:type="dxa"/>
            <w:tcBorders>
              <w:top w:val="single" w:sz="6" w:space="0" w:color="auto"/>
              <w:left w:val="single" w:sz="6" w:space="0" w:color="auto"/>
              <w:bottom w:val="single" w:sz="6" w:space="0" w:color="auto"/>
              <w:right w:val="single" w:sz="6" w:space="0" w:color="auto"/>
            </w:tcBorders>
            <w:shd w:val="clear" w:color="auto" w:fill="auto"/>
            <w:hideMark/>
          </w:tcPr>
          <w:p w:rsidR="008B73E0" w:rsidRPr="008B73E0" w:rsidRDefault="008B73E0" w:rsidP="008B73E0">
            <w:pPr>
              <w:spacing w:after="0" w:line="240" w:lineRule="auto"/>
              <w:textAlignment w:val="baseline"/>
              <w:rPr>
                <w:rFonts w:ascii="Times New Roman" w:eastAsia="Times New Roman" w:hAnsi="Times New Roman" w:cs="Times New Roman"/>
                <w:sz w:val="24"/>
                <w:szCs w:val="24"/>
              </w:rPr>
            </w:pPr>
            <w:r w:rsidRPr="008B73E0">
              <w:rPr>
                <w:rFonts w:ascii="Times New Roman" w:eastAsia="Times New Roman" w:hAnsi="Times New Roman" w:cs="Times New Roman"/>
                <w:sz w:val="24"/>
                <w:szCs w:val="24"/>
              </w:rPr>
              <w:t>Happanet                      </w:t>
            </w:r>
          </w:p>
        </w:tc>
        <w:tc>
          <w:tcPr>
            <w:tcW w:w="2340" w:type="dxa"/>
            <w:tcBorders>
              <w:top w:val="single" w:sz="6" w:space="0" w:color="auto"/>
              <w:left w:val="single" w:sz="6" w:space="0" w:color="auto"/>
              <w:bottom w:val="single" w:sz="6" w:space="0" w:color="auto"/>
              <w:right w:val="single" w:sz="6" w:space="0" w:color="auto"/>
            </w:tcBorders>
            <w:shd w:val="clear" w:color="auto" w:fill="auto"/>
            <w:hideMark/>
          </w:tcPr>
          <w:p w:rsidR="008B73E0" w:rsidRPr="008B73E0" w:rsidRDefault="008B73E0" w:rsidP="008B73E0">
            <w:pPr>
              <w:spacing w:after="0" w:line="240" w:lineRule="auto"/>
              <w:textAlignment w:val="baseline"/>
              <w:rPr>
                <w:rFonts w:ascii="Times New Roman" w:eastAsia="Times New Roman" w:hAnsi="Times New Roman" w:cs="Times New Roman"/>
                <w:sz w:val="24"/>
                <w:szCs w:val="24"/>
              </w:rPr>
            </w:pPr>
            <w:r w:rsidRPr="008B73E0">
              <w:rPr>
                <w:rFonts w:ascii="Times New Roman" w:eastAsia="Times New Roman" w:hAnsi="Times New Roman" w:cs="Times New Roman"/>
                <w:sz w:val="24"/>
                <w:szCs w:val="24"/>
              </w:rPr>
              <w:t>1m </w:t>
            </w:r>
          </w:p>
        </w:tc>
        <w:tc>
          <w:tcPr>
            <w:tcW w:w="2340" w:type="dxa"/>
            <w:tcBorders>
              <w:top w:val="single" w:sz="6" w:space="0" w:color="auto"/>
              <w:left w:val="single" w:sz="6" w:space="0" w:color="auto"/>
              <w:bottom w:val="single" w:sz="6" w:space="0" w:color="auto"/>
              <w:right w:val="single" w:sz="6" w:space="0" w:color="auto"/>
            </w:tcBorders>
            <w:shd w:val="clear" w:color="auto" w:fill="auto"/>
            <w:hideMark/>
          </w:tcPr>
          <w:p w:rsidR="008B73E0" w:rsidRPr="008B73E0" w:rsidRDefault="008B73E0" w:rsidP="008B73E0">
            <w:pPr>
              <w:spacing w:after="0" w:line="240" w:lineRule="auto"/>
              <w:textAlignment w:val="baseline"/>
              <w:rPr>
                <w:rFonts w:ascii="Times New Roman" w:eastAsia="Times New Roman" w:hAnsi="Times New Roman" w:cs="Times New Roman"/>
                <w:sz w:val="24"/>
                <w:szCs w:val="24"/>
              </w:rPr>
            </w:pPr>
            <w:r w:rsidRPr="008B73E0">
              <w:rPr>
                <w:rFonts w:ascii="Times New Roman" w:eastAsia="Times New Roman" w:hAnsi="Times New Roman" w:cs="Times New Roman"/>
                <w:sz w:val="24"/>
                <w:szCs w:val="24"/>
              </w:rPr>
              <w:t>4,000 </w:t>
            </w:r>
          </w:p>
        </w:tc>
        <w:tc>
          <w:tcPr>
            <w:tcW w:w="2340" w:type="dxa"/>
            <w:tcBorders>
              <w:top w:val="single" w:sz="6" w:space="0" w:color="auto"/>
              <w:left w:val="single" w:sz="6" w:space="0" w:color="auto"/>
              <w:bottom w:val="single" w:sz="6" w:space="0" w:color="auto"/>
              <w:right w:val="single" w:sz="6" w:space="0" w:color="auto"/>
            </w:tcBorders>
            <w:shd w:val="clear" w:color="auto" w:fill="auto"/>
            <w:hideMark/>
          </w:tcPr>
          <w:p w:rsidR="008B73E0" w:rsidRPr="008B73E0" w:rsidRDefault="008B73E0" w:rsidP="008B73E0">
            <w:pPr>
              <w:spacing w:after="0" w:line="240" w:lineRule="auto"/>
              <w:textAlignment w:val="baseline"/>
              <w:rPr>
                <w:rFonts w:ascii="Times New Roman" w:eastAsia="Times New Roman" w:hAnsi="Times New Roman" w:cs="Times New Roman"/>
                <w:sz w:val="24"/>
                <w:szCs w:val="24"/>
              </w:rPr>
            </w:pPr>
            <w:r w:rsidRPr="008B73E0">
              <w:rPr>
                <w:rFonts w:ascii="Times New Roman" w:eastAsia="Times New Roman" w:hAnsi="Times New Roman" w:cs="Times New Roman"/>
                <w:sz w:val="24"/>
                <w:szCs w:val="24"/>
              </w:rPr>
              <w:t>100,000   </w:t>
            </w:r>
          </w:p>
        </w:tc>
      </w:tr>
      <w:tr w:rsidR="008B73E0" w:rsidRPr="008B73E0" w:rsidTr="008B73E0">
        <w:trPr>
          <w:trHeight w:val="450"/>
        </w:trPr>
        <w:tc>
          <w:tcPr>
            <w:tcW w:w="2340" w:type="dxa"/>
            <w:tcBorders>
              <w:top w:val="single" w:sz="6" w:space="0" w:color="auto"/>
              <w:left w:val="single" w:sz="6" w:space="0" w:color="auto"/>
              <w:bottom w:val="single" w:sz="6" w:space="0" w:color="auto"/>
              <w:right w:val="single" w:sz="6" w:space="0" w:color="auto"/>
            </w:tcBorders>
            <w:shd w:val="clear" w:color="auto" w:fill="auto"/>
            <w:hideMark/>
          </w:tcPr>
          <w:p w:rsidR="008B73E0" w:rsidRPr="008B73E0" w:rsidRDefault="008B73E0" w:rsidP="008B73E0">
            <w:pPr>
              <w:spacing w:after="0" w:line="240" w:lineRule="auto"/>
              <w:textAlignment w:val="baseline"/>
              <w:rPr>
                <w:rFonts w:ascii="Times New Roman" w:eastAsia="Times New Roman" w:hAnsi="Times New Roman" w:cs="Times New Roman"/>
                <w:sz w:val="24"/>
                <w:szCs w:val="24"/>
              </w:rPr>
            </w:pPr>
            <w:r w:rsidRPr="008B73E0">
              <w:rPr>
                <w:rFonts w:ascii="Times New Roman" w:eastAsia="Times New Roman" w:hAnsi="Times New Roman" w:cs="Times New Roman"/>
                <w:sz w:val="24"/>
                <w:szCs w:val="24"/>
              </w:rPr>
              <w:t>Tanks     </w:t>
            </w:r>
          </w:p>
        </w:tc>
        <w:tc>
          <w:tcPr>
            <w:tcW w:w="2340" w:type="dxa"/>
            <w:tcBorders>
              <w:top w:val="single" w:sz="6" w:space="0" w:color="auto"/>
              <w:left w:val="single" w:sz="6" w:space="0" w:color="auto"/>
              <w:bottom w:val="single" w:sz="6" w:space="0" w:color="auto"/>
              <w:right w:val="single" w:sz="6" w:space="0" w:color="auto"/>
            </w:tcBorders>
            <w:shd w:val="clear" w:color="auto" w:fill="auto"/>
            <w:hideMark/>
          </w:tcPr>
          <w:p w:rsidR="008B73E0" w:rsidRPr="008B73E0" w:rsidRDefault="008B73E0" w:rsidP="008B73E0">
            <w:pPr>
              <w:spacing w:after="0" w:line="240" w:lineRule="auto"/>
              <w:textAlignment w:val="baseline"/>
              <w:rPr>
                <w:rFonts w:ascii="Times New Roman" w:eastAsia="Times New Roman" w:hAnsi="Times New Roman" w:cs="Times New Roman"/>
                <w:sz w:val="24"/>
                <w:szCs w:val="24"/>
              </w:rPr>
            </w:pPr>
            <w:r w:rsidRPr="008B73E0">
              <w:rPr>
                <w:rFonts w:ascii="Times New Roman" w:eastAsia="Times New Roman" w:hAnsi="Times New Roman" w:cs="Times New Roman"/>
                <w:sz w:val="24"/>
                <w:szCs w:val="24"/>
              </w:rPr>
              <w:t> 4 units   </w:t>
            </w:r>
          </w:p>
        </w:tc>
        <w:tc>
          <w:tcPr>
            <w:tcW w:w="2340" w:type="dxa"/>
            <w:tcBorders>
              <w:top w:val="single" w:sz="6" w:space="0" w:color="auto"/>
              <w:left w:val="single" w:sz="6" w:space="0" w:color="auto"/>
              <w:bottom w:val="single" w:sz="6" w:space="0" w:color="auto"/>
              <w:right w:val="single" w:sz="6" w:space="0" w:color="auto"/>
            </w:tcBorders>
            <w:shd w:val="clear" w:color="auto" w:fill="auto"/>
            <w:hideMark/>
          </w:tcPr>
          <w:p w:rsidR="008B73E0" w:rsidRPr="008B73E0" w:rsidRDefault="008B73E0" w:rsidP="008B73E0">
            <w:pPr>
              <w:spacing w:after="0" w:line="240" w:lineRule="auto"/>
              <w:textAlignment w:val="baseline"/>
              <w:rPr>
                <w:rFonts w:ascii="Times New Roman" w:eastAsia="Times New Roman" w:hAnsi="Times New Roman" w:cs="Times New Roman"/>
                <w:sz w:val="24"/>
                <w:szCs w:val="24"/>
              </w:rPr>
            </w:pPr>
            <w:r w:rsidRPr="008B73E0">
              <w:rPr>
                <w:rFonts w:ascii="Times New Roman" w:eastAsia="Times New Roman" w:hAnsi="Times New Roman" w:cs="Times New Roman"/>
                <w:sz w:val="24"/>
                <w:szCs w:val="24"/>
              </w:rPr>
              <w:t> (not specified)   </w:t>
            </w:r>
          </w:p>
        </w:tc>
        <w:tc>
          <w:tcPr>
            <w:tcW w:w="2340" w:type="dxa"/>
            <w:tcBorders>
              <w:top w:val="single" w:sz="6" w:space="0" w:color="auto"/>
              <w:left w:val="single" w:sz="6" w:space="0" w:color="auto"/>
              <w:bottom w:val="single" w:sz="6" w:space="0" w:color="auto"/>
              <w:right w:val="single" w:sz="6" w:space="0" w:color="auto"/>
            </w:tcBorders>
            <w:shd w:val="clear" w:color="auto" w:fill="auto"/>
            <w:hideMark/>
          </w:tcPr>
          <w:p w:rsidR="008B73E0" w:rsidRPr="008B73E0" w:rsidRDefault="008B73E0" w:rsidP="008B73E0">
            <w:pPr>
              <w:spacing w:after="0" w:line="240" w:lineRule="auto"/>
              <w:textAlignment w:val="baseline"/>
              <w:rPr>
                <w:rFonts w:ascii="Times New Roman" w:eastAsia="Times New Roman" w:hAnsi="Times New Roman" w:cs="Times New Roman"/>
                <w:sz w:val="24"/>
                <w:szCs w:val="24"/>
              </w:rPr>
            </w:pPr>
            <w:r w:rsidRPr="008B73E0">
              <w:rPr>
                <w:rFonts w:ascii="Times New Roman" w:eastAsia="Times New Roman" w:hAnsi="Times New Roman" w:cs="Times New Roman"/>
                <w:sz w:val="24"/>
                <w:szCs w:val="24"/>
              </w:rPr>
              <w:t>(not specified) </w:t>
            </w:r>
          </w:p>
        </w:tc>
      </w:tr>
      <w:tr w:rsidR="008B73E0" w:rsidRPr="008B73E0" w:rsidTr="008B73E0">
        <w:trPr>
          <w:trHeight w:val="450"/>
        </w:trPr>
        <w:tc>
          <w:tcPr>
            <w:tcW w:w="2340" w:type="dxa"/>
            <w:tcBorders>
              <w:top w:val="single" w:sz="6" w:space="0" w:color="auto"/>
              <w:left w:val="single" w:sz="6" w:space="0" w:color="auto"/>
              <w:bottom w:val="single" w:sz="6" w:space="0" w:color="auto"/>
              <w:right w:val="single" w:sz="6" w:space="0" w:color="auto"/>
            </w:tcBorders>
            <w:shd w:val="clear" w:color="auto" w:fill="auto"/>
            <w:hideMark/>
          </w:tcPr>
          <w:p w:rsidR="008B73E0" w:rsidRPr="008B73E0" w:rsidRDefault="008B73E0" w:rsidP="008B73E0">
            <w:pPr>
              <w:spacing w:after="0" w:line="240" w:lineRule="auto"/>
              <w:textAlignment w:val="baseline"/>
              <w:rPr>
                <w:rFonts w:ascii="Times New Roman" w:eastAsia="Times New Roman" w:hAnsi="Times New Roman" w:cs="Times New Roman"/>
                <w:sz w:val="24"/>
                <w:szCs w:val="24"/>
              </w:rPr>
            </w:pPr>
            <w:r w:rsidRPr="008B73E0">
              <w:rPr>
                <w:rFonts w:ascii="Times New Roman" w:eastAsia="Times New Roman" w:hAnsi="Times New Roman" w:cs="Times New Roman"/>
                <w:sz w:val="24"/>
                <w:szCs w:val="24"/>
              </w:rPr>
              <w:t>Aerators                </w:t>
            </w:r>
          </w:p>
        </w:tc>
        <w:tc>
          <w:tcPr>
            <w:tcW w:w="2340" w:type="dxa"/>
            <w:tcBorders>
              <w:top w:val="single" w:sz="6" w:space="0" w:color="auto"/>
              <w:left w:val="single" w:sz="6" w:space="0" w:color="auto"/>
              <w:bottom w:val="single" w:sz="6" w:space="0" w:color="auto"/>
              <w:right w:val="single" w:sz="6" w:space="0" w:color="auto"/>
            </w:tcBorders>
            <w:shd w:val="clear" w:color="auto" w:fill="auto"/>
            <w:hideMark/>
          </w:tcPr>
          <w:p w:rsidR="008B73E0" w:rsidRPr="008B73E0" w:rsidRDefault="008B73E0" w:rsidP="008B73E0">
            <w:pPr>
              <w:spacing w:after="0" w:line="240" w:lineRule="auto"/>
              <w:textAlignment w:val="baseline"/>
              <w:rPr>
                <w:rFonts w:ascii="Times New Roman" w:eastAsia="Times New Roman" w:hAnsi="Times New Roman" w:cs="Times New Roman"/>
                <w:sz w:val="24"/>
                <w:szCs w:val="24"/>
              </w:rPr>
            </w:pPr>
            <w:r w:rsidRPr="008B73E0">
              <w:rPr>
                <w:rFonts w:ascii="Times New Roman" w:eastAsia="Times New Roman" w:hAnsi="Times New Roman" w:cs="Times New Roman"/>
                <w:sz w:val="24"/>
                <w:szCs w:val="24"/>
              </w:rPr>
              <w:t>2 units   </w:t>
            </w:r>
          </w:p>
        </w:tc>
        <w:tc>
          <w:tcPr>
            <w:tcW w:w="2340" w:type="dxa"/>
            <w:tcBorders>
              <w:top w:val="single" w:sz="6" w:space="0" w:color="auto"/>
              <w:left w:val="single" w:sz="6" w:space="0" w:color="auto"/>
              <w:bottom w:val="single" w:sz="6" w:space="0" w:color="auto"/>
              <w:right w:val="single" w:sz="6" w:space="0" w:color="auto"/>
            </w:tcBorders>
            <w:shd w:val="clear" w:color="auto" w:fill="auto"/>
            <w:hideMark/>
          </w:tcPr>
          <w:p w:rsidR="008B73E0" w:rsidRPr="008B73E0" w:rsidRDefault="008B73E0" w:rsidP="008B73E0">
            <w:pPr>
              <w:spacing w:after="0" w:line="240" w:lineRule="auto"/>
              <w:textAlignment w:val="baseline"/>
              <w:rPr>
                <w:rFonts w:ascii="Times New Roman" w:eastAsia="Times New Roman" w:hAnsi="Times New Roman" w:cs="Times New Roman"/>
                <w:sz w:val="24"/>
                <w:szCs w:val="24"/>
              </w:rPr>
            </w:pPr>
            <w:r w:rsidRPr="008B73E0">
              <w:rPr>
                <w:rFonts w:ascii="Times New Roman" w:eastAsia="Times New Roman" w:hAnsi="Times New Roman" w:cs="Times New Roman"/>
                <w:sz w:val="24"/>
                <w:szCs w:val="24"/>
              </w:rPr>
              <w:t>200,000 </w:t>
            </w:r>
          </w:p>
        </w:tc>
        <w:tc>
          <w:tcPr>
            <w:tcW w:w="2340" w:type="dxa"/>
            <w:tcBorders>
              <w:top w:val="single" w:sz="6" w:space="0" w:color="auto"/>
              <w:left w:val="single" w:sz="6" w:space="0" w:color="auto"/>
              <w:bottom w:val="single" w:sz="6" w:space="0" w:color="auto"/>
              <w:right w:val="single" w:sz="6" w:space="0" w:color="auto"/>
            </w:tcBorders>
            <w:shd w:val="clear" w:color="auto" w:fill="auto"/>
            <w:hideMark/>
          </w:tcPr>
          <w:p w:rsidR="008B73E0" w:rsidRPr="008B73E0" w:rsidRDefault="008B73E0" w:rsidP="008B73E0">
            <w:pPr>
              <w:spacing w:after="0" w:line="240" w:lineRule="auto"/>
              <w:textAlignment w:val="baseline"/>
              <w:rPr>
                <w:rFonts w:ascii="Times New Roman" w:eastAsia="Times New Roman" w:hAnsi="Times New Roman" w:cs="Times New Roman"/>
                <w:sz w:val="24"/>
                <w:szCs w:val="24"/>
              </w:rPr>
            </w:pPr>
            <w:r w:rsidRPr="008B73E0">
              <w:rPr>
                <w:rFonts w:ascii="Times New Roman" w:eastAsia="Times New Roman" w:hAnsi="Times New Roman" w:cs="Times New Roman"/>
                <w:sz w:val="24"/>
                <w:szCs w:val="24"/>
              </w:rPr>
              <w:t>400,000 </w:t>
            </w:r>
          </w:p>
        </w:tc>
      </w:tr>
      <w:tr w:rsidR="008B73E0" w:rsidRPr="008B73E0" w:rsidTr="008B73E0">
        <w:trPr>
          <w:trHeight w:val="510"/>
        </w:trPr>
        <w:tc>
          <w:tcPr>
            <w:tcW w:w="2340" w:type="dxa"/>
            <w:tcBorders>
              <w:top w:val="single" w:sz="6" w:space="0" w:color="auto"/>
              <w:left w:val="single" w:sz="6" w:space="0" w:color="auto"/>
              <w:bottom w:val="single" w:sz="6" w:space="0" w:color="auto"/>
              <w:right w:val="single" w:sz="6" w:space="0" w:color="auto"/>
            </w:tcBorders>
            <w:shd w:val="clear" w:color="auto" w:fill="auto"/>
            <w:hideMark/>
          </w:tcPr>
          <w:p w:rsidR="008B73E0" w:rsidRPr="008B73E0" w:rsidRDefault="008B73E0" w:rsidP="008B73E0">
            <w:pPr>
              <w:spacing w:after="0" w:line="240" w:lineRule="auto"/>
              <w:textAlignment w:val="baseline"/>
              <w:rPr>
                <w:rFonts w:ascii="Times New Roman" w:eastAsia="Times New Roman" w:hAnsi="Times New Roman" w:cs="Times New Roman"/>
                <w:sz w:val="24"/>
                <w:szCs w:val="24"/>
              </w:rPr>
            </w:pPr>
            <w:r w:rsidRPr="008B73E0">
              <w:rPr>
                <w:rFonts w:ascii="Times New Roman" w:eastAsia="Times New Roman" w:hAnsi="Times New Roman" w:cs="Times New Roman"/>
                <w:sz w:val="24"/>
                <w:szCs w:val="24"/>
              </w:rPr>
              <w:t>Incubator Jars            </w:t>
            </w:r>
          </w:p>
        </w:tc>
        <w:tc>
          <w:tcPr>
            <w:tcW w:w="2340" w:type="dxa"/>
            <w:tcBorders>
              <w:top w:val="single" w:sz="6" w:space="0" w:color="auto"/>
              <w:left w:val="single" w:sz="6" w:space="0" w:color="auto"/>
              <w:bottom w:val="single" w:sz="6" w:space="0" w:color="auto"/>
              <w:right w:val="single" w:sz="6" w:space="0" w:color="auto"/>
            </w:tcBorders>
            <w:shd w:val="clear" w:color="auto" w:fill="auto"/>
            <w:hideMark/>
          </w:tcPr>
          <w:p w:rsidR="008B73E0" w:rsidRPr="008B73E0" w:rsidRDefault="008B73E0" w:rsidP="008B73E0">
            <w:pPr>
              <w:spacing w:after="0" w:line="240" w:lineRule="auto"/>
              <w:textAlignment w:val="baseline"/>
              <w:rPr>
                <w:rFonts w:ascii="Times New Roman" w:eastAsia="Times New Roman" w:hAnsi="Times New Roman" w:cs="Times New Roman"/>
                <w:sz w:val="24"/>
                <w:szCs w:val="24"/>
              </w:rPr>
            </w:pPr>
            <w:r w:rsidRPr="008B73E0">
              <w:rPr>
                <w:rFonts w:ascii="Times New Roman" w:eastAsia="Times New Roman" w:hAnsi="Times New Roman" w:cs="Times New Roman"/>
                <w:sz w:val="24"/>
                <w:szCs w:val="24"/>
              </w:rPr>
              <w:t>3 units </w:t>
            </w:r>
          </w:p>
        </w:tc>
        <w:tc>
          <w:tcPr>
            <w:tcW w:w="2340" w:type="dxa"/>
            <w:tcBorders>
              <w:top w:val="single" w:sz="6" w:space="0" w:color="auto"/>
              <w:left w:val="single" w:sz="6" w:space="0" w:color="auto"/>
              <w:bottom w:val="single" w:sz="6" w:space="0" w:color="auto"/>
              <w:right w:val="single" w:sz="6" w:space="0" w:color="auto"/>
            </w:tcBorders>
            <w:shd w:val="clear" w:color="auto" w:fill="auto"/>
            <w:hideMark/>
          </w:tcPr>
          <w:p w:rsidR="008B73E0" w:rsidRPr="008B73E0" w:rsidRDefault="008B73E0" w:rsidP="008B73E0">
            <w:pPr>
              <w:spacing w:after="0" w:line="240" w:lineRule="auto"/>
              <w:textAlignment w:val="baseline"/>
              <w:rPr>
                <w:rFonts w:ascii="Times New Roman" w:eastAsia="Times New Roman" w:hAnsi="Times New Roman" w:cs="Times New Roman"/>
                <w:sz w:val="24"/>
                <w:szCs w:val="24"/>
              </w:rPr>
            </w:pPr>
            <w:r w:rsidRPr="008B73E0">
              <w:rPr>
                <w:rFonts w:ascii="Times New Roman" w:eastAsia="Times New Roman" w:hAnsi="Times New Roman" w:cs="Times New Roman"/>
                <w:sz w:val="24"/>
                <w:szCs w:val="24"/>
              </w:rPr>
              <w:t>20,000   </w:t>
            </w:r>
          </w:p>
        </w:tc>
        <w:tc>
          <w:tcPr>
            <w:tcW w:w="2340" w:type="dxa"/>
            <w:tcBorders>
              <w:top w:val="single" w:sz="6" w:space="0" w:color="auto"/>
              <w:left w:val="single" w:sz="6" w:space="0" w:color="auto"/>
              <w:bottom w:val="single" w:sz="6" w:space="0" w:color="auto"/>
              <w:right w:val="single" w:sz="6" w:space="0" w:color="auto"/>
            </w:tcBorders>
            <w:shd w:val="clear" w:color="auto" w:fill="auto"/>
            <w:hideMark/>
          </w:tcPr>
          <w:p w:rsidR="008B73E0" w:rsidRPr="008B73E0" w:rsidRDefault="008B73E0" w:rsidP="008B73E0">
            <w:pPr>
              <w:spacing w:after="0" w:line="240" w:lineRule="auto"/>
              <w:textAlignment w:val="baseline"/>
              <w:rPr>
                <w:rFonts w:ascii="Times New Roman" w:eastAsia="Times New Roman" w:hAnsi="Times New Roman" w:cs="Times New Roman"/>
                <w:sz w:val="24"/>
                <w:szCs w:val="24"/>
              </w:rPr>
            </w:pPr>
            <w:r w:rsidRPr="008B73E0">
              <w:rPr>
                <w:rFonts w:ascii="Times New Roman" w:eastAsia="Times New Roman" w:hAnsi="Times New Roman" w:cs="Times New Roman"/>
                <w:sz w:val="24"/>
                <w:szCs w:val="24"/>
              </w:rPr>
              <w:t>60,000 </w:t>
            </w:r>
          </w:p>
        </w:tc>
      </w:tr>
      <w:tr w:rsidR="008B73E0" w:rsidRPr="008B73E0" w:rsidTr="008B73E0">
        <w:trPr>
          <w:trHeight w:val="480"/>
        </w:trPr>
        <w:tc>
          <w:tcPr>
            <w:tcW w:w="2340" w:type="dxa"/>
            <w:tcBorders>
              <w:top w:val="single" w:sz="6" w:space="0" w:color="auto"/>
              <w:left w:val="single" w:sz="6" w:space="0" w:color="auto"/>
              <w:bottom w:val="single" w:sz="6" w:space="0" w:color="auto"/>
              <w:right w:val="single" w:sz="6" w:space="0" w:color="auto"/>
            </w:tcBorders>
            <w:shd w:val="clear" w:color="auto" w:fill="auto"/>
            <w:hideMark/>
          </w:tcPr>
          <w:p w:rsidR="008B73E0" w:rsidRPr="008B73E0" w:rsidRDefault="008B73E0" w:rsidP="008B73E0">
            <w:pPr>
              <w:spacing w:after="0" w:line="240" w:lineRule="auto"/>
              <w:textAlignment w:val="baseline"/>
              <w:rPr>
                <w:rFonts w:ascii="Times New Roman" w:eastAsia="Times New Roman" w:hAnsi="Times New Roman" w:cs="Times New Roman"/>
                <w:sz w:val="24"/>
                <w:szCs w:val="24"/>
              </w:rPr>
            </w:pPr>
            <w:r w:rsidRPr="008B73E0">
              <w:rPr>
                <w:rFonts w:ascii="Times New Roman" w:eastAsia="Times New Roman" w:hAnsi="Times New Roman" w:cs="Times New Roman"/>
                <w:sz w:val="24"/>
                <w:szCs w:val="24"/>
              </w:rPr>
              <w:t>Gas and filling </w:t>
            </w:r>
          </w:p>
        </w:tc>
        <w:tc>
          <w:tcPr>
            <w:tcW w:w="2340" w:type="dxa"/>
            <w:tcBorders>
              <w:top w:val="single" w:sz="6" w:space="0" w:color="auto"/>
              <w:left w:val="single" w:sz="6" w:space="0" w:color="auto"/>
              <w:bottom w:val="single" w:sz="6" w:space="0" w:color="auto"/>
              <w:right w:val="single" w:sz="6" w:space="0" w:color="auto"/>
            </w:tcBorders>
            <w:shd w:val="clear" w:color="auto" w:fill="auto"/>
            <w:hideMark/>
          </w:tcPr>
          <w:p w:rsidR="008B73E0" w:rsidRPr="008B73E0" w:rsidRDefault="008B73E0" w:rsidP="008B73E0">
            <w:pPr>
              <w:spacing w:after="0" w:line="240" w:lineRule="auto"/>
              <w:textAlignment w:val="baseline"/>
              <w:rPr>
                <w:rFonts w:ascii="Times New Roman" w:eastAsia="Times New Roman" w:hAnsi="Times New Roman" w:cs="Times New Roman"/>
                <w:sz w:val="24"/>
                <w:szCs w:val="24"/>
              </w:rPr>
            </w:pPr>
            <w:r w:rsidRPr="008B73E0">
              <w:rPr>
                <w:rFonts w:ascii="Times New Roman" w:eastAsia="Times New Roman" w:hAnsi="Times New Roman" w:cs="Times New Roman"/>
                <w:sz w:val="24"/>
                <w:szCs w:val="24"/>
              </w:rPr>
              <w:t>1 unit </w:t>
            </w:r>
          </w:p>
        </w:tc>
        <w:tc>
          <w:tcPr>
            <w:tcW w:w="2340" w:type="dxa"/>
            <w:tcBorders>
              <w:top w:val="single" w:sz="6" w:space="0" w:color="auto"/>
              <w:left w:val="single" w:sz="6" w:space="0" w:color="auto"/>
              <w:bottom w:val="single" w:sz="6" w:space="0" w:color="auto"/>
              <w:right w:val="single" w:sz="6" w:space="0" w:color="auto"/>
            </w:tcBorders>
            <w:shd w:val="clear" w:color="auto" w:fill="auto"/>
            <w:hideMark/>
          </w:tcPr>
          <w:p w:rsidR="008B73E0" w:rsidRPr="008B73E0" w:rsidRDefault="008B73E0" w:rsidP="008B73E0">
            <w:pPr>
              <w:spacing w:after="0" w:line="240" w:lineRule="auto"/>
              <w:textAlignment w:val="baseline"/>
              <w:rPr>
                <w:rFonts w:ascii="Times New Roman" w:eastAsia="Times New Roman" w:hAnsi="Times New Roman" w:cs="Times New Roman"/>
                <w:sz w:val="24"/>
                <w:szCs w:val="24"/>
              </w:rPr>
            </w:pPr>
            <w:r w:rsidRPr="008B73E0">
              <w:rPr>
                <w:rFonts w:ascii="Times New Roman" w:eastAsia="Times New Roman" w:hAnsi="Times New Roman" w:cs="Times New Roman"/>
                <w:sz w:val="24"/>
                <w:szCs w:val="24"/>
              </w:rPr>
              <w:t> </w:t>
            </w:r>
          </w:p>
        </w:tc>
        <w:tc>
          <w:tcPr>
            <w:tcW w:w="2340" w:type="dxa"/>
            <w:tcBorders>
              <w:top w:val="single" w:sz="6" w:space="0" w:color="auto"/>
              <w:left w:val="single" w:sz="6" w:space="0" w:color="auto"/>
              <w:bottom w:val="single" w:sz="6" w:space="0" w:color="auto"/>
              <w:right w:val="single" w:sz="6" w:space="0" w:color="auto"/>
            </w:tcBorders>
            <w:shd w:val="clear" w:color="auto" w:fill="auto"/>
            <w:hideMark/>
          </w:tcPr>
          <w:p w:rsidR="008B73E0" w:rsidRPr="008B73E0" w:rsidRDefault="008B73E0" w:rsidP="008B73E0">
            <w:pPr>
              <w:spacing w:after="0" w:line="240" w:lineRule="auto"/>
              <w:textAlignment w:val="baseline"/>
              <w:rPr>
                <w:rFonts w:ascii="Times New Roman" w:eastAsia="Times New Roman" w:hAnsi="Times New Roman" w:cs="Times New Roman"/>
                <w:sz w:val="24"/>
                <w:szCs w:val="24"/>
              </w:rPr>
            </w:pPr>
            <w:r w:rsidRPr="008B73E0">
              <w:rPr>
                <w:rFonts w:ascii="Times New Roman" w:eastAsia="Times New Roman" w:hAnsi="Times New Roman" w:cs="Times New Roman"/>
                <w:sz w:val="24"/>
                <w:szCs w:val="24"/>
              </w:rPr>
              <w:t>200,000 </w:t>
            </w:r>
          </w:p>
        </w:tc>
      </w:tr>
      <w:tr w:rsidR="008B73E0" w:rsidRPr="008B73E0" w:rsidTr="008B73E0">
        <w:trPr>
          <w:trHeight w:val="300"/>
        </w:trPr>
        <w:tc>
          <w:tcPr>
            <w:tcW w:w="2340" w:type="dxa"/>
            <w:tcBorders>
              <w:top w:val="single" w:sz="6" w:space="0" w:color="auto"/>
              <w:left w:val="single" w:sz="6" w:space="0" w:color="auto"/>
              <w:bottom w:val="single" w:sz="6" w:space="0" w:color="auto"/>
              <w:right w:val="single" w:sz="6" w:space="0" w:color="auto"/>
            </w:tcBorders>
            <w:shd w:val="clear" w:color="auto" w:fill="auto"/>
            <w:hideMark/>
          </w:tcPr>
          <w:p w:rsidR="008B73E0" w:rsidRPr="008B73E0" w:rsidRDefault="008B73E0" w:rsidP="008B73E0">
            <w:pPr>
              <w:spacing w:after="0" w:line="240" w:lineRule="auto"/>
              <w:textAlignment w:val="baseline"/>
              <w:rPr>
                <w:rFonts w:ascii="Times New Roman" w:eastAsia="Times New Roman" w:hAnsi="Times New Roman" w:cs="Times New Roman"/>
                <w:sz w:val="24"/>
                <w:szCs w:val="24"/>
              </w:rPr>
            </w:pPr>
            <w:r w:rsidRPr="008B73E0">
              <w:rPr>
                <w:rFonts w:ascii="Times New Roman" w:eastAsia="Times New Roman" w:hAnsi="Times New Roman" w:cs="Times New Roman"/>
                <w:sz w:val="24"/>
                <w:szCs w:val="24"/>
              </w:rPr>
              <w:t>Packaging Roller             </w:t>
            </w:r>
          </w:p>
        </w:tc>
        <w:tc>
          <w:tcPr>
            <w:tcW w:w="2340" w:type="dxa"/>
            <w:tcBorders>
              <w:top w:val="single" w:sz="6" w:space="0" w:color="auto"/>
              <w:left w:val="single" w:sz="6" w:space="0" w:color="auto"/>
              <w:bottom w:val="single" w:sz="6" w:space="0" w:color="auto"/>
              <w:right w:val="single" w:sz="6" w:space="0" w:color="auto"/>
            </w:tcBorders>
            <w:shd w:val="clear" w:color="auto" w:fill="auto"/>
            <w:hideMark/>
          </w:tcPr>
          <w:p w:rsidR="008B73E0" w:rsidRPr="008B73E0" w:rsidRDefault="008B73E0" w:rsidP="008B73E0">
            <w:pPr>
              <w:spacing w:after="0" w:line="240" w:lineRule="auto"/>
              <w:textAlignment w:val="baseline"/>
              <w:rPr>
                <w:rFonts w:ascii="Times New Roman" w:eastAsia="Times New Roman" w:hAnsi="Times New Roman" w:cs="Times New Roman"/>
                <w:sz w:val="24"/>
                <w:szCs w:val="24"/>
              </w:rPr>
            </w:pPr>
            <w:r w:rsidRPr="008B73E0">
              <w:rPr>
                <w:rFonts w:ascii="Times New Roman" w:eastAsia="Times New Roman" w:hAnsi="Times New Roman" w:cs="Times New Roman"/>
                <w:sz w:val="24"/>
                <w:szCs w:val="24"/>
              </w:rPr>
              <w:t>1 unit </w:t>
            </w:r>
          </w:p>
        </w:tc>
        <w:tc>
          <w:tcPr>
            <w:tcW w:w="2340" w:type="dxa"/>
            <w:tcBorders>
              <w:top w:val="single" w:sz="6" w:space="0" w:color="auto"/>
              <w:left w:val="single" w:sz="6" w:space="0" w:color="auto"/>
              <w:bottom w:val="single" w:sz="6" w:space="0" w:color="auto"/>
              <w:right w:val="single" w:sz="6" w:space="0" w:color="auto"/>
            </w:tcBorders>
            <w:shd w:val="clear" w:color="auto" w:fill="auto"/>
            <w:hideMark/>
          </w:tcPr>
          <w:p w:rsidR="008B73E0" w:rsidRPr="008B73E0" w:rsidRDefault="008B73E0" w:rsidP="008B73E0">
            <w:pPr>
              <w:spacing w:after="0" w:line="240" w:lineRule="auto"/>
              <w:textAlignment w:val="baseline"/>
              <w:rPr>
                <w:rFonts w:ascii="Times New Roman" w:eastAsia="Times New Roman" w:hAnsi="Times New Roman" w:cs="Times New Roman"/>
                <w:sz w:val="24"/>
                <w:szCs w:val="24"/>
              </w:rPr>
            </w:pPr>
            <w:r w:rsidRPr="008B73E0">
              <w:rPr>
                <w:rFonts w:ascii="Times New Roman" w:eastAsia="Times New Roman" w:hAnsi="Times New Roman" w:cs="Times New Roman"/>
                <w:sz w:val="24"/>
                <w:szCs w:val="24"/>
              </w:rPr>
              <w:t> 200,000 </w:t>
            </w:r>
          </w:p>
        </w:tc>
        <w:tc>
          <w:tcPr>
            <w:tcW w:w="2340" w:type="dxa"/>
            <w:tcBorders>
              <w:top w:val="single" w:sz="6" w:space="0" w:color="auto"/>
              <w:left w:val="single" w:sz="6" w:space="0" w:color="auto"/>
              <w:bottom w:val="single" w:sz="6" w:space="0" w:color="auto"/>
              <w:right w:val="single" w:sz="6" w:space="0" w:color="auto"/>
            </w:tcBorders>
            <w:shd w:val="clear" w:color="auto" w:fill="auto"/>
            <w:hideMark/>
          </w:tcPr>
          <w:p w:rsidR="008B73E0" w:rsidRPr="008B73E0" w:rsidRDefault="008B73E0" w:rsidP="008B73E0">
            <w:pPr>
              <w:spacing w:after="0" w:line="240" w:lineRule="auto"/>
              <w:textAlignment w:val="baseline"/>
              <w:rPr>
                <w:rFonts w:ascii="Times New Roman" w:eastAsia="Times New Roman" w:hAnsi="Times New Roman" w:cs="Times New Roman"/>
                <w:sz w:val="24"/>
                <w:szCs w:val="24"/>
              </w:rPr>
            </w:pPr>
            <w:r w:rsidRPr="008B73E0">
              <w:rPr>
                <w:rFonts w:ascii="Times New Roman" w:eastAsia="Times New Roman" w:hAnsi="Times New Roman" w:cs="Times New Roman"/>
                <w:sz w:val="24"/>
                <w:szCs w:val="24"/>
              </w:rPr>
              <w:t>200,000 </w:t>
            </w:r>
          </w:p>
        </w:tc>
      </w:tr>
      <w:tr w:rsidR="008B73E0" w:rsidRPr="008B73E0" w:rsidTr="008B73E0">
        <w:trPr>
          <w:trHeight w:val="300"/>
        </w:trPr>
        <w:tc>
          <w:tcPr>
            <w:tcW w:w="2340" w:type="dxa"/>
            <w:tcBorders>
              <w:top w:val="single" w:sz="6" w:space="0" w:color="auto"/>
              <w:left w:val="single" w:sz="6" w:space="0" w:color="auto"/>
              <w:bottom w:val="single" w:sz="6" w:space="0" w:color="auto"/>
              <w:right w:val="single" w:sz="6" w:space="0" w:color="auto"/>
            </w:tcBorders>
            <w:shd w:val="clear" w:color="auto" w:fill="auto"/>
            <w:hideMark/>
          </w:tcPr>
          <w:p w:rsidR="008B73E0" w:rsidRPr="008B73E0" w:rsidRDefault="008B73E0" w:rsidP="008B73E0">
            <w:pPr>
              <w:spacing w:after="0" w:line="240" w:lineRule="auto"/>
              <w:textAlignment w:val="baseline"/>
              <w:rPr>
                <w:rFonts w:ascii="Times New Roman" w:eastAsia="Times New Roman" w:hAnsi="Times New Roman" w:cs="Times New Roman"/>
                <w:sz w:val="24"/>
                <w:szCs w:val="24"/>
              </w:rPr>
            </w:pPr>
            <w:r w:rsidRPr="008B73E0">
              <w:rPr>
                <w:rFonts w:ascii="Times New Roman" w:eastAsia="Times New Roman" w:hAnsi="Times New Roman" w:cs="Times New Roman"/>
                <w:sz w:val="24"/>
                <w:szCs w:val="24"/>
              </w:rPr>
              <w:t>Hormone (17 Alpha Methyltestosterone) </w:t>
            </w:r>
          </w:p>
        </w:tc>
        <w:tc>
          <w:tcPr>
            <w:tcW w:w="2340" w:type="dxa"/>
            <w:tcBorders>
              <w:top w:val="single" w:sz="6" w:space="0" w:color="auto"/>
              <w:left w:val="single" w:sz="6" w:space="0" w:color="auto"/>
              <w:bottom w:val="single" w:sz="6" w:space="0" w:color="auto"/>
              <w:right w:val="single" w:sz="6" w:space="0" w:color="auto"/>
            </w:tcBorders>
            <w:shd w:val="clear" w:color="auto" w:fill="auto"/>
            <w:hideMark/>
          </w:tcPr>
          <w:p w:rsidR="008B73E0" w:rsidRPr="008B73E0" w:rsidRDefault="008B73E0" w:rsidP="008B73E0">
            <w:pPr>
              <w:spacing w:after="0" w:line="240" w:lineRule="auto"/>
              <w:textAlignment w:val="baseline"/>
              <w:rPr>
                <w:rFonts w:ascii="Times New Roman" w:eastAsia="Times New Roman" w:hAnsi="Times New Roman" w:cs="Times New Roman"/>
                <w:sz w:val="24"/>
                <w:szCs w:val="24"/>
              </w:rPr>
            </w:pPr>
            <w:r w:rsidRPr="008B73E0">
              <w:rPr>
                <w:rFonts w:ascii="Times New Roman" w:eastAsia="Times New Roman" w:hAnsi="Times New Roman" w:cs="Times New Roman"/>
                <w:sz w:val="24"/>
                <w:szCs w:val="24"/>
              </w:rPr>
              <w:t>1 unit    </w:t>
            </w:r>
          </w:p>
        </w:tc>
        <w:tc>
          <w:tcPr>
            <w:tcW w:w="2340" w:type="dxa"/>
            <w:tcBorders>
              <w:top w:val="single" w:sz="6" w:space="0" w:color="auto"/>
              <w:left w:val="single" w:sz="6" w:space="0" w:color="auto"/>
              <w:bottom w:val="single" w:sz="6" w:space="0" w:color="auto"/>
              <w:right w:val="single" w:sz="6" w:space="0" w:color="auto"/>
            </w:tcBorders>
            <w:shd w:val="clear" w:color="auto" w:fill="auto"/>
            <w:hideMark/>
          </w:tcPr>
          <w:p w:rsidR="008B73E0" w:rsidRPr="008B73E0" w:rsidRDefault="008B73E0" w:rsidP="008B73E0">
            <w:pPr>
              <w:spacing w:after="0" w:line="240" w:lineRule="auto"/>
              <w:textAlignment w:val="baseline"/>
              <w:rPr>
                <w:rFonts w:ascii="Times New Roman" w:eastAsia="Times New Roman" w:hAnsi="Times New Roman" w:cs="Times New Roman"/>
                <w:sz w:val="24"/>
                <w:szCs w:val="24"/>
              </w:rPr>
            </w:pPr>
            <w:r w:rsidRPr="008B73E0">
              <w:rPr>
                <w:rFonts w:ascii="Times New Roman" w:eastAsia="Times New Roman" w:hAnsi="Times New Roman" w:cs="Times New Roman"/>
                <w:sz w:val="24"/>
                <w:szCs w:val="24"/>
              </w:rPr>
              <w:t>150,000 </w:t>
            </w:r>
          </w:p>
        </w:tc>
        <w:tc>
          <w:tcPr>
            <w:tcW w:w="2340" w:type="dxa"/>
            <w:tcBorders>
              <w:top w:val="single" w:sz="6" w:space="0" w:color="auto"/>
              <w:left w:val="single" w:sz="6" w:space="0" w:color="auto"/>
              <w:bottom w:val="single" w:sz="6" w:space="0" w:color="auto"/>
              <w:right w:val="single" w:sz="6" w:space="0" w:color="auto"/>
            </w:tcBorders>
            <w:shd w:val="clear" w:color="auto" w:fill="auto"/>
            <w:hideMark/>
          </w:tcPr>
          <w:p w:rsidR="008B73E0" w:rsidRPr="008B73E0" w:rsidRDefault="008B73E0" w:rsidP="008B73E0">
            <w:pPr>
              <w:spacing w:after="0" w:line="240" w:lineRule="auto"/>
              <w:textAlignment w:val="baseline"/>
              <w:rPr>
                <w:rFonts w:ascii="Times New Roman" w:eastAsia="Times New Roman" w:hAnsi="Times New Roman" w:cs="Times New Roman"/>
                <w:sz w:val="24"/>
                <w:szCs w:val="24"/>
              </w:rPr>
            </w:pPr>
            <w:r w:rsidRPr="008B73E0">
              <w:rPr>
                <w:rFonts w:ascii="Times New Roman" w:eastAsia="Times New Roman" w:hAnsi="Times New Roman" w:cs="Times New Roman"/>
                <w:sz w:val="24"/>
                <w:szCs w:val="24"/>
              </w:rPr>
              <w:t>150,000 </w:t>
            </w:r>
          </w:p>
        </w:tc>
      </w:tr>
      <w:tr w:rsidR="008B73E0" w:rsidRPr="008B73E0" w:rsidTr="008B73E0">
        <w:trPr>
          <w:trHeight w:val="300"/>
        </w:trPr>
        <w:tc>
          <w:tcPr>
            <w:tcW w:w="2340" w:type="dxa"/>
            <w:tcBorders>
              <w:top w:val="single" w:sz="6" w:space="0" w:color="auto"/>
              <w:left w:val="single" w:sz="6" w:space="0" w:color="auto"/>
              <w:bottom w:val="single" w:sz="6" w:space="0" w:color="auto"/>
              <w:right w:val="single" w:sz="6" w:space="0" w:color="auto"/>
            </w:tcBorders>
            <w:shd w:val="clear" w:color="auto" w:fill="auto"/>
            <w:hideMark/>
          </w:tcPr>
          <w:p w:rsidR="008B73E0" w:rsidRPr="008B73E0" w:rsidRDefault="008B73E0" w:rsidP="008B73E0">
            <w:pPr>
              <w:spacing w:after="0" w:line="240" w:lineRule="auto"/>
              <w:textAlignment w:val="baseline"/>
              <w:rPr>
                <w:rFonts w:ascii="Times New Roman" w:eastAsia="Times New Roman" w:hAnsi="Times New Roman" w:cs="Times New Roman"/>
                <w:sz w:val="24"/>
                <w:szCs w:val="24"/>
              </w:rPr>
            </w:pPr>
            <w:r w:rsidRPr="008B73E0">
              <w:rPr>
                <w:rFonts w:ascii="Times New Roman" w:eastAsia="Times New Roman" w:hAnsi="Times New Roman" w:cs="Times New Roman"/>
                <w:sz w:val="24"/>
                <w:szCs w:val="24"/>
              </w:rPr>
              <w:t>Ethanol   </w:t>
            </w:r>
          </w:p>
        </w:tc>
        <w:tc>
          <w:tcPr>
            <w:tcW w:w="2340" w:type="dxa"/>
            <w:tcBorders>
              <w:top w:val="single" w:sz="6" w:space="0" w:color="auto"/>
              <w:left w:val="single" w:sz="6" w:space="0" w:color="auto"/>
              <w:bottom w:val="single" w:sz="6" w:space="0" w:color="auto"/>
              <w:right w:val="single" w:sz="6" w:space="0" w:color="auto"/>
            </w:tcBorders>
            <w:shd w:val="clear" w:color="auto" w:fill="auto"/>
            <w:hideMark/>
          </w:tcPr>
          <w:p w:rsidR="008B73E0" w:rsidRPr="008B73E0" w:rsidRDefault="008B73E0" w:rsidP="008B73E0">
            <w:pPr>
              <w:spacing w:after="0" w:line="240" w:lineRule="auto"/>
              <w:textAlignment w:val="baseline"/>
              <w:rPr>
                <w:rFonts w:ascii="Times New Roman" w:eastAsia="Times New Roman" w:hAnsi="Times New Roman" w:cs="Times New Roman"/>
                <w:sz w:val="24"/>
                <w:szCs w:val="24"/>
              </w:rPr>
            </w:pPr>
            <w:r w:rsidRPr="008B73E0">
              <w:rPr>
                <w:rFonts w:ascii="Times New Roman" w:eastAsia="Times New Roman" w:hAnsi="Times New Roman" w:cs="Times New Roman"/>
                <w:sz w:val="24"/>
                <w:szCs w:val="24"/>
              </w:rPr>
              <w:t>1 unit </w:t>
            </w:r>
          </w:p>
        </w:tc>
        <w:tc>
          <w:tcPr>
            <w:tcW w:w="2340" w:type="dxa"/>
            <w:tcBorders>
              <w:top w:val="single" w:sz="6" w:space="0" w:color="auto"/>
              <w:left w:val="single" w:sz="6" w:space="0" w:color="auto"/>
              <w:bottom w:val="single" w:sz="6" w:space="0" w:color="auto"/>
              <w:right w:val="single" w:sz="6" w:space="0" w:color="auto"/>
            </w:tcBorders>
            <w:shd w:val="clear" w:color="auto" w:fill="auto"/>
            <w:hideMark/>
          </w:tcPr>
          <w:p w:rsidR="008B73E0" w:rsidRPr="008B73E0" w:rsidRDefault="008B73E0" w:rsidP="008B73E0">
            <w:pPr>
              <w:spacing w:after="0" w:line="240" w:lineRule="auto"/>
              <w:textAlignment w:val="baseline"/>
              <w:rPr>
                <w:rFonts w:ascii="Times New Roman" w:eastAsia="Times New Roman" w:hAnsi="Times New Roman" w:cs="Times New Roman"/>
                <w:sz w:val="24"/>
                <w:szCs w:val="24"/>
              </w:rPr>
            </w:pPr>
            <w:r w:rsidRPr="008B73E0">
              <w:rPr>
                <w:rFonts w:ascii="Times New Roman" w:eastAsia="Times New Roman" w:hAnsi="Times New Roman" w:cs="Times New Roman"/>
                <w:sz w:val="24"/>
                <w:szCs w:val="24"/>
              </w:rPr>
              <w:t>50,000 </w:t>
            </w:r>
          </w:p>
          <w:p w:rsidR="008B73E0" w:rsidRPr="008B73E0" w:rsidRDefault="008B73E0" w:rsidP="008B73E0">
            <w:pPr>
              <w:spacing w:after="0" w:line="240" w:lineRule="auto"/>
              <w:textAlignment w:val="baseline"/>
              <w:rPr>
                <w:rFonts w:ascii="Times New Roman" w:eastAsia="Times New Roman" w:hAnsi="Times New Roman" w:cs="Times New Roman"/>
                <w:sz w:val="24"/>
                <w:szCs w:val="24"/>
              </w:rPr>
            </w:pPr>
            <w:r w:rsidRPr="008B73E0">
              <w:rPr>
                <w:rFonts w:ascii="Times New Roman" w:eastAsia="Times New Roman" w:hAnsi="Times New Roman" w:cs="Times New Roman"/>
                <w:sz w:val="24"/>
                <w:szCs w:val="24"/>
              </w:rPr>
              <w:t> </w:t>
            </w:r>
          </w:p>
        </w:tc>
        <w:tc>
          <w:tcPr>
            <w:tcW w:w="2340" w:type="dxa"/>
            <w:tcBorders>
              <w:top w:val="single" w:sz="6" w:space="0" w:color="auto"/>
              <w:left w:val="single" w:sz="6" w:space="0" w:color="auto"/>
              <w:bottom w:val="single" w:sz="6" w:space="0" w:color="auto"/>
              <w:right w:val="single" w:sz="6" w:space="0" w:color="auto"/>
            </w:tcBorders>
            <w:shd w:val="clear" w:color="auto" w:fill="auto"/>
            <w:hideMark/>
          </w:tcPr>
          <w:p w:rsidR="008B73E0" w:rsidRPr="008B73E0" w:rsidRDefault="008B73E0" w:rsidP="008B73E0">
            <w:pPr>
              <w:spacing w:after="0" w:line="240" w:lineRule="auto"/>
              <w:textAlignment w:val="baseline"/>
              <w:rPr>
                <w:rFonts w:ascii="Times New Roman" w:eastAsia="Times New Roman" w:hAnsi="Times New Roman" w:cs="Times New Roman"/>
                <w:sz w:val="24"/>
                <w:szCs w:val="24"/>
              </w:rPr>
            </w:pPr>
            <w:r w:rsidRPr="008B73E0">
              <w:rPr>
                <w:rFonts w:ascii="Times New Roman" w:eastAsia="Times New Roman" w:hAnsi="Times New Roman" w:cs="Times New Roman"/>
                <w:sz w:val="24"/>
                <w:szCs w:val="24"/>
              </w:rPr>
              <w:t>50,000 </w:t>
            </w:r>
          </w:p>
          <w:p w:rsidR="008B73E0" w:rsidRPr="008B73E0" w:rsidRDefault="008B73E0" w:rsidP="008B73E0">
            <w:pPr>
              <w:spacing w:after="0" w:line="240" w:lineRule="auto"/>
              <w:textAlignment w:val="baseline"/>
              <w:rPr>
                <w:rFonts w:ascii="Times New Roman" w:eastAsia="Times New Roman" w:hAnsi="Times New Roman" w:cs="Times New Roman"/>
                <w:sz w:val="24"/>
                <w:szCs w:val="24"/>
              </w:rPr>
            </w:pPr>
            <w:r w:rsidRPr="008B73E0">
              <w:rPr>
                <w:rFonts w:ascii="Times New Roman" w:eastAsia="Times New Roman" w:hAnsi="Times New Roman" w:cs="Times New Roman"/>
                <w:sz w:val="24"/>
                <w:szCs w:val="24"/>
              </w:rPr>
              <w:t> </w:t>
            </w:r>
          </w:p>
        </w:tc>
      </w:tr>
      <w:tr w:rsidR="008B73E0" w:rsidRPr="008B73E0" w:rsidTr="008B73E0">
        <w:trPr>
          <w:trHeight w:val="300"/>
        </w:trPr>
        <w:tc>
          <w:tcPr>
            <w:tcW w:w="2340" w:type="dxa"/>
            <w:tcBorders>
              <w:top w:val="single" w:sz="6" w:space="0" w:color="auto"/>
              <w:left w:val="single" w:sz="6" w:space="0" w:color="auto"/>
              <w:bottom w:val="single" w:sz="6" w:space="0" w:color="auto"/>
              <w:right w:val="single" w:sz="6" w:space="0" w:color="auto"/>
            </w:tcBorders>
            <w:shd w:val="clear" w:color="auto" w:fill="auto"/>
            <w:hideMark/>
          </w:tcPr>
          <w:p w:rsidR="008B73E0" w:rsidRPr="008B73E0" w:rsidRDefault="008B73E0" w:rsidP="008B73E0">
            <w:pPr>
              <w:spacing w:after="0" w:line="240" w:lineRule="auto"/>
              <w:textAlignment w:val="baseline"/>
              <w:rPr>
                <w:rFonts w:ascii="Times New Roman" w:eastAsia="Times New Roman" w:hAnsi="Times New Roman" w:cs="Times New Roman"/>
                <w:sz w:val="24"/>
                <w:szCs w:val="24"/>
              </w:rPr>
            </w:pPr>
            <w:r w:rsidRPr="008B73E0">
              <w:rPr>
                <w:rFonts w:ascii="Times New Roman" w:eastAsia="Times New Roman" w:hAnsi="Times New Roman" w:cs="Times New Roman"/>
                <w:sz w:val="24"/>
                <w:szCs w:val="24"/>
              </w:rPr>
              <w:t>Weighing Balance           </w:t>
            </w:r>
          </w:p>
        </w:tc>
        <w:tc>
          <w:tcPr>
            <w:tcW w:w="2340" w:type="dxa"/>
            <w:tcBorders>
              <w:top w:val="single" w:sz="6" w:space="0" w:color="auto"/>
              <w:left w:val="single" w:sz="6" w:space="0" w:color="auto"/>
              <w:bottom w:val="single" w:sz="6" w:space="0" w:color="auto"/>
              <w:right w:val="single" w:sz="6" w:space="0" w:color="auto"/>
            </w:tcBorders>
            <w:shd w:val="clear" w:color="auto" w:fill="auto"/>
            <w:hideMark/>
          </w:tcPr>
          <w:p w:rsidR="008B73E0" w:rsidRPr="008B73E0" w:rsidRDefault="008B73E0" w:rsidP="008B73E0">
            <w:pPr>
              <w:spacing w:after="0" w:line="240" w:lineRule="auto"/>
              <w:textAlignment w:val="baseline"/>
              <w:rPr>
                <w:rFonts w:ascii="Times New Roman" w:eastAsia="Times New Roman" w:hAnsi="Times New Roman" w:cs="Times New Roman"/>
                <w:sz w:val="24"/>
                <w:szCs w:val="24"/>
              </w:rPr>
            </w:pPr>
            <w:r w:rsidRPr="008B73E0">
              <w:rPr>
                <w:rFonts w:ascii="Times New Roman" w:eastAsia="Times New Roman" w:hAnsi="Times New Roman" w:cs="Times New Roman"/>
                <w:sz w:val="24"/>
                <w:szCs w:val="24"/>
              </w:rPr>
              <w:t>1 unit </w:t>
            </w:r>
          </w:p>
        </w:tc>
        <w:tc>
          <w:tcPr>
            <w:tcW w:w="2340" w:type="dxa"/>
            <w:tcBorders>
              <w:top w:val="single" w:sz="6" w:space="0" w:color="auto"/>
              <w:left w:val="single" w:sz="6" w:space="0" w:color="auto"/>
              <w:bottom w:val="single" w:sz="6" w:space="0" w:color="auto"/>
              <w:right w:val="single" w:sz="6" w:space="0" w:color="auto"/>
            </w:tcBorders>
            <w:shd w:val="clear" w:color="auto" w:fill="auto"/>
            <w:hideMark/>
          </w:tcPr>
          <w:p w:rsidR="008B73E0" w:rsidRPr="008B73E0" w:rsidRDefault="008B73E0" w:rsidP="008B73E0">
            <w:pPr>
              <w:spacing w:after="0" w:line="240" w:lineRule="auto"/>
              <w:textAlignment w:val="baseline"/>
              <w:rPr>
                <w:rFonts w:ascii="Times New Roman" w:eastAsia="Times New Roman" w:hAnsi="Times New Roman" w:cs="Times New Roman"/>
                <w:sz w:val="24"/>
                <w:szCs w:val="24"/>
              </w:rPr>
            </w:pPr>
            <w:r w:rsidRPr="008B73E0">
              <w:rPr>
                <w:rFonts w:ascii="Times New Roman" w:eastAsia="Times New Roman" w:hAnsi="Times New Roman" w:cs="Times New Roman"/>
                <w:sz w:val="24"/>
                <w:szCs w:val="24"/>
              </w:rPr>
              <w:t>50,000 </w:t>
            </w:r>
          </w:p>
        </w:tc>
        <w:tc>
          <w:tcPr>
            <w:tcW w:w="2340" w:type="dxa"/>
            <w:tcBorders>
              <w:top w:val="single" w:sz="6" w:space="0" w:color="auto"/>
              <w:left w:val="single" w:sz="6" w:space="0" w:color="auto"/>
              <w:bottom w:val="single" w:sz="6" w:space="0" w:color="auto"/>
              <w:right w:val="single" w:sz="6" w:space="0" w:color="auto"/>
            </w:tcBorders>
            <w:shd w:val="clear" w:color="auto" w:fill="auto"/>
            <w:hideMark/>
          </w:tcPr>
          <w:p w:rsidR="008B73E0" w:rsidRPr="008B73E0" w:rsidRDefault="008B73E0" w:rsidP="008B73E0">
            <w:pPr>
              <w:spacing w:after="0" w:line="240" w:lineRule="auto"/>
              <w:textAlignment w:val="baseline"/>
              <w:rPr>
                <w:rFonts w:ascii="Times New Roman" w:eastAsia="Times New Roman" w:hAnsi="Times New Roman" w:cs="Times New Roman"/>
                <w:sz w:val="24"/>
                <w:szCs w:val="24"/>
              </w:rPr>
            </w:pPr>
            <w:r w:rsidRPr="008B73E0">
              <w:rPr>
                <w:rFonts w:ascii="Times New Roman" w:eastAsia="Times New Roman" w:hAnsi="Times New Roman" w:cs="Times New Roman"/>
                <w:sz w:val="24"/>
                <w:szCs w:val="24"/>
              </w:rPr>
              <w:t>50,000 </w:t>
            </w:r>
          </w:p>
        </w:tc>
      </w:tr>
      <w:tr w:rsidR="008B73E0" w:rsidRPr="008B73E0" w:rsidTr="008B73E0">
        <w:trPr>
          <w:trHeight w:val="525"/>
        </w:trPr>
        <w:tc>
          <w:tcPr>
            <w:tcW w:w="2340" w:type="dxa"/>
            <w:tcBorders>
              <w:top w:val="single" w:sz="6" w:space="0" w:color="auto"/>
              <w:left w:val="single" w:sz="6" w:space="0" w:color="auto"/>
              <w:bottom w:val="single" w:sz="6" w:space="0" w:color="auto"/>
              <w:right w:val="single" w:sz="6" w:space="0" w:color="auto"/>
            </w:tcBorders>
            <w:shd w:val="clear" w:color="auto" w:fill="auto"/>
            <w:hideMark/>
          </w:tcPr>
          <w:p w:rsidR="008B73E0" w:rsidRPr="008B73E0" w:rsidRDefault="008B73E0" w:rsidP="008B73E0">
            <w:pPr>
              <w:spacing w:after="0" w:line="240" w:lineRule="auto"/>
              <w:textAlignment w:val="baseline"/>
              <w:rPr>
                <w:rFonts w:ascii="Times New Roman" w:eastAsia="Times New Roman" w:hAnsi="Times New Roman" w:cs="Times New Roman"/>
                <w:sz w:val="24"/>
                <w:szCs w:val="24"/>
              </w:rPr>
            </w:pPr>
            <w:r w:rsidRPr="008B73E0">
              <w:rPr>
                <w:rFonts w:ascii="Times New Roman" w:eastAsia="Times New Roman" w:hAnsi="Times New Roman" w:cs="Times New Roman"/>
                <w:sz w:val="24"/>
                <w:szCs w:val="24"/>
              </w:rPr>
              <w:t>Total </w:t>
            </w:r>
          </w:p>
        </w:tc>
        <w:tc>
          <w:tcPr>
            <w:tcW w:w="2340" w:type="dxa"/>
            <w:tcBorders>
              <w:top w:val="single" w:sz="6" w:space="0" w:color="auto"/>
              <w:left w:val="single" w:sz="6" w:space="0" w:color="auto"/>
              <w:bottom w:val="single" w:sz="6" w:space="0" w:color="auto"/>
              <w:right w:val="single" w:sz="6" w:space="0" w:color="auto"/>
            </w:tcBorders>
            <w:shd w:val="clear" w:color="auto" w:fill="auto"/>
            <w:hideMark/>
          </w:tcPr>
          <w:p w:rsidR="008B73E0" w:rsidRPr="008B73E0" w:rsidRDefault="008B73E0" w:rsidP="008B73E0">
            <w:pPr>
              <w:spacing w:after="0" w:line="240" w:lineRule="auto"/>
              <w:textAlignment w:val="baseline"/>
              <w:rPr>
                <w:rFonts w:ascii="Times New Roman" w:eastAsia="Times New Roman" w:hAnsi="Times New Roman" w:cs="Times New Roman"/>
                <w:sz w:val="24"/>
                <w:szCs w:val="24"/>
              </w:rPr>
            </w:pPr>
            <w:r w:rsidRPr="008B73E0">
              <w:rPr>
                <w:rFonts w:ascii="Times New Roman" w:eastAsia="Times New Roman" w:hAnsi="Times New Roman" w:cs="Times New Roman"/>
                <w:sz w:val="24"/>
                <w:szCs w:val="24"/>
              </w:rPr>
              <w:t> </w:t>
            </w:r>
          </w:p>
        </w:tc>
        <w:tc>
          <w:tcPr>
            <w:tcW w:w="2340" w:type="dxa"/>
            <w:tcBorders>
              <w:top w:val="single" w:sz="6" w:space="0" w:color="auto"/>
              <w:left w:val="single" w:sz="6" w:space="0" w:color="auto"/>
              <w:bottom w:val="single" w:sz="6" w:space="0" w:color="auto"/>
              <w:right w:val="single" w:sz="6" w:space="0" w:color="auto"/>
            </w:tcBorders>
            <w:shd w:val="clear" w:color="auto" w:fill="auto"/>
            <w:hideMark/>
          </w:tcPr>
          <w:p w:rsidR="008B73E0" w:rsidRPr="008B73E0" w:rsidRDefault="008B73E0" w:rsidP="008B73E0">
            <w:pPr>
              <w:spacing w:after="0" w:line="240" w:lineRule="auto"/>
              <w:textAlignment w:val="baseline"/>
              <w:rPr>
                <w:rFonts w:ascii="Times New Roman" w:eastAsia="Times New Roman" w:hAnsi="Times New Roman" w:cs="Times New Roman"/>
                <w:sz w:val="24"/>
                <w:szCs w:val="24"/>
              </w:rPr>
            </w:pPr>
            <w:r w:rsidRPr="008B73E0">
              <w:rPr>
                <w:rFonts w:ascii="Times New Roman" w:eastAsia="Times New Roman" w:hAnsi="Times New Roman" w:cs="Times New Roman"/>
                <w:sz w:val="24"/>
                <w:szCs w:val="24"/>
              </w:rPr>
              <w:t> </w:t>
            </w:r>
          </w:p>
        </w:tc>
        <w:tc>
          <w:tcPr>
            <w:tcW w:w="2340" w:type="dxa"/>
            <w:tcBorders>
              <w:top w:val="single" w:sz="6" w:space="0" w:color="auto"/>
              <w:left w:val="single" w:sz="6" w:space="0" w:color="auto"/>
              <w:bottom w:val="single" w:sz="6" w:space="0" w:color="auto"/>
              <w:right w:val="single" w:sz="6" w:space="0" w:color="auto"/>
            </w:tcBorders>
            <w:shd w:val="clear" w:color="auto" w:fill="auto"/>
            <w:hideMark/>
          </w:tcPr>
          <w:p w:rsidR="008B73E0" w:rsidRPr="008B73E0" w:rsidRDefault="008B73E0" w:rsidP="008B73E0">
            <w:pPr>
              <w:spacing w:after="0" w:line="240" w:lineRule="auto"/>
              <w:textAlignment w:val="baseline"/>
              <w:rPr>
                <w:rFonts w:ascii="Times New Roman" w:eastAsia="Times New Roman" w:hAnsi="Times New Roman" w:cs="Times New Roman"/>
                <w:sz w:val="24"/>
                <w:szCs w:val="24"/>
              </w:rPr>
            </w:pPr>
            <w:r w:rsidRPr="008B73E0">
              <w:rPr>
                <w:rFonts w:ascii="Times New Roman" w:eastAsia="Times New Roman" w:hAnsi="Times New Roman" w:cs="Times New Roman"/>
                <w:b/>
                <w:bCs/>
                <w:sz w:val="24"/>
                <w:szCs w:val="24"/>
              </w:rPr>
              <w:t>1,010,000</w:t>
            </w:r>
            <w:r w:rsidRPr="008B73E0">
              <w:rPr>
                <w:rFonts w:ascii="Times New Roman" w:eastAsia="Times New Roman" w:hAnsi="Times New Roman" w:cs="Times New Roman"/>
                <w:sz w:val="24"/>
                <w:szCs w:val="24"/>
              </w:rPr>
              <w:t> </w:t>
            </w:r>
          </w:p>
        </w:tc>
      </w:tr>
    </w:tbl>
    <w:p w:rsidR="008B73E0" w:rsidRPr="008B73E0" w:rsidRDefault="008B73E0" w:rsidP="008B73E0">
      <w:pPr>
        <w:spacing w:after="0" w:line="240" w:lineRule="auto"/>
        <w:textAlignment w:val="baseline"/>
        <w:rPr>
          <w:rFonts w:ascii="Segoe UI" w:eastAsia="Times New Roman" w:hAnsi="Segoe UI" w:cs="Segoe UI"/>
          <w:sz w:val="18"/>
          <w:szCs w:val="18"/>
        </w:rPr>
      </w:pPr>
      <w:r w:rsidRPr="008B73E0">
        <w:rPr>
          <w:rFonts w:ascii="Times New Roman" w:eastAsia="Times New Roman" w:hAnsi="Times New Roman" w:cs="Times New Roman"/>
          <w:sz w:val="24"/>
          <w:szCs w:val="24"/>
        </w:rPr>
        <w:t>  </w:t>
      </w:r>
    </w:p>
    <w:p w:rsidR="008B73E0" w:rsidRDefault="008B73E0" w:rsidP="008B73E0">
      <w:pPr>
        <w:spacing w:after="0" w:line="240" w:lineRule="auto"/>
        <w:textAlignment w:val="baseline"/>
        <w:rPr>
          <w:rFonts w:ascii="Times New Roman" w:eastAsia="Times New Roman" w:hAnsi="Times New Roman" w:cs="Times New Roman"/>
          <w:b/>
          <w:bCs/>
          <w:sz w:val="24"/>
          <w:szCs w:val="24"/>
        </w:rPr>
      </w:pPr>
      <w:r w:rsidRPr="008B73E0">
        <w:rPr>
          <w:rFonts w:ascii="Times New Roman" w:eastAsia="Times New Roman" w:hAnsi="Times New Roman" w:cs="Times New Roman"/>
          <w:b/>
          <w:bCs/>
          <w:sz w:val="24"/>
          <w:szCs w:val="24"/>
        </w:rPr>
        <w:t>Other Costs</w:t>
      </w:r>
    </w:p>
    <w:p w:rsidR="008B73E0" w:rsidRPr="008B73E0" w:rsidRDefault="008B73E0" w:rsidP="008B73E0">
      <w:pPr>
        <w:spacing w:after="0" w:line="240" w:lineRule="auto"/>
        <w:textAlignment w:val="baseline"/>
        <w:rPr>
          <w:rFonts w:ascii="Segoe UI" w:eastAsia="Times New Roman" w:hAnsi="Segoe UI" w:cs="Segoe UI"/>
          <w:sz w:val="18"/>
          <w:szCs w:val="18"/>
        </w:rPr>
      </w:pPr>
      <w:r w:rsidRPr="008B73E0">
        <w:rPr>
          <w:rFonts w:ascii="Times New Roman" w:eastAsia="Times New Roman" w:hAnsi="Times New Roman" w:cs="Times New Roman"/>
          <w:sz w:val="24"/>
          <w:szCs w:val="24"/>
        </w:rPr>
        <w:t> </w:t>
      </w:r>
    </w:p>
    <w:p w:rsidR="008B73E0" w:rsidRPr="008B73E0" w:rsidRDefault="008B73E0" w:rsidP="008B73E0">
      <w:pPr>
        <w:numPr>
          <w:ilvl w:val="0"/>
          <w:numId w:val="12"/>
        </w:numPr>
        <w:spacing w:after="0" w:line="240" w:lineRule="auto"/>
        <w:ind w:left="360" w:firstLine="0"/>
        <w:textAlignment w:val="baseline"/>
        <w:rPr>
          <w:rFonts w:ascii="Times New Roman" w:eastAsia="Times New Roman" w:hAnsi="Times New Roman" w:cs="Times New Roman"/>
          <w:sz w:val="24"/>
          <w:szCs w:val="24"/>
        </w:rPr>
      </w:pPr>
      <w:r w:rsidRPr="008B73E0">
        <w:rPr>
          <w:rFonts w:ascii="Times New Roman" w:eastAsia="Times New Roman" w:hAnsi="Times New Roman" w:cs="Times New Roman"/>
          <w:sz w:val="24"/>
          <w:szCs w:val="24"/>
        </w:rPr>
        <w:t>Electricity: To be evaluated based on local rates </w:t>
      </w:r>
    </w:p>
    <w:p w:rsidR="008B73E0" w:rsidRPr="008B73E0" w:rsidRDefault="008B73E0" w:rsidP="008B73E0">
      <w:pPr>
        <w:numPr>
          <w:ilvl w:val="0"/>
          <w:numId w:val="13"/>
        </w:numPr>
        <w:spacing w:after="0" w:line="240" w:lineRule="auto"/>
        <w:ind w:left="360" w:firstLine="0"/>
        <w:textAlignment w:val="baseline"/>
        <w:rPr>
          <w:rFonts w:ascii="Times New Roman" w:eastAsia="Times New Roman" w:hAnsi="Times New Roman" w:cs="Times New Roman"/>
          <w:sz w:val="24"/>
          <w:szCs w:val="24"/>
        </w:rPr>
      </w:pPr>
      <w:r w:rsidRPr="008B73E0">
        <w:rPr>
          <w:rFonts w:ascii="Times New Roman" w:eastAsia="Times New Roman" w:hAnsi="Times New Roman" w:cs="Times New Roman"/>
          <w:sz w:val="24"/>
          <w:szCs w:val="24"/>
        </w:rPr>
        <w:t>Water Supply: To be evaluated based on local rates </w:t>
      </w:r>
    </w:p>
    <w:p w:rsidR="008B73E0" w:rsidRPr="008B73E0" w:rsidRDefault="008B73E0" w:rsidP="008B73E0">
      <w:pPr>
        <w:numPr>
          <w:ilvl w:val="0"/>
          <w:numId w:val="14"/>
        </w:numPr>
        <w:spacing w:after="0" w:line="240" w:lineRule="auto"/>
        <w:ind w:left="360" w:firstLine="0"/>
        <w:textAlignment w:val="baseline"/>
        <w:rPr>
          <w:rFonts w:ascii="Times New Roman" w:eastAsia="Times New Roman" w:hAnsi="Times New Roman" w:cs="Times New Roman"/>
          <w:sz w:val="24"/>
          <w:szCs w:val="24"/>
        </w:rPr>
      </w:pPr>
      <w:r w:rsidRPr="008B73E0">
        <w:rPr>
          <w:rFonts w:ascii="Times New Roman" w:eastAsia="Times New Roman" w:hAnsi="Times New Roman" w:cs="Times New Roman"/>
          <w:sz w:val="24"/>
          <w:szCs w:val="24"/>
        </w:rPr>
        <w:t>Salary: To be determined based on staffing requirements </w:t>
      </w:r>
    </w:p>
    <w:p w:rsidR="008B73E0" w:rsidRPr="008B73E0" w:rsidRDefault="008B73E0" w:rsidP="008B73E0">
      <w:pPr>
        <w:numPr>
          <w:ilvl w:val="0"/>
          <w:numId w:val="15"/>
        </w:numPr>
        <w:spacing w:after="0" w:line="240" w:lineRule="auto"/>
        <w:ind w:left="360" w:firstLine="0"/>
        <w:textAlignment w:val="baseline"/>
        <w:rPr>
          <w:rFonts w:ascii="Times New Roman" w:eastAsia="Times New Roman" w:hAnsi="Times New Roman" w:cs="Times New Roman"/>
          <w:sz w:val="24"/>
          <w:szCs w:val="24"/>
        </w:rPr>
      </w:pPr>
      <w:r w:rsidRPr="008B73E0">
        <w:rPr>
          <w:rFonts w:ascii="Times New Roman" w:eastAsia="Times New Roman" w:hAnsi="Times New Roman" w:cs="Times New Roman"/>
          <w:sz w:val="24"/>
          <w:szCs w:val="24"/>
        </w:rPr>
        <w:t>Maintenance: 200,000 Tsh </w:t>
      </w:r>
    </w:p>
    <w:p w:rsidR="008B73E0" w:rsidRPr="008B73E0" w:rsidRDefault="008B73E0" w:rsidP="008B73E0">
      <w:pPr>
        <w:numPr>
          <w:ilvl w:val="0"/>
          <w:numId w:val="16"/>
        </w:numPr>
        <w:spacing w:after="0" w:line="240" w:lineRule="auto"/>
        <w:ind w:left="360" w:firstLine="0"/>
        <w:textAlignment w:val="baseline"/>
        <w:rPr>
          <w:rFonts w:ascii="Times New Roman" w:eastAsia="Times New Roman" w:hAnsi="Times New Roman" w:cs="Times New Roman"/>
          <w:sz w:val="24"/>
          <w:szCs w:val="24"/>
        </w:rPr>
      </w:pPr>
      <w:r w:rsidRPr="008B73E0">
        <w:rPr>
          <w:rFonts w:ascii="Times New Roman" w:eastAsia="Times New Roman" w:hAnsi="Times New Roman" w:cs="Times New Roman"/>
          <w:sz w:val="24"/>
          <w:szCs w:val="24"/>
        </w:rPr>
        <w:t>Emergency Fund: 1,000,000 Tsh </w:t>
      </w:r>
    </w:p>
    <w:p w:rsidR="008B73E0" w:rsidRPr="008B73E0" w:rsidRDefault="008B73E0" w:rsidP="008B73E0">
      <w:pPr>
        <w:spacing w:after="0" w:line="240" w:lineRule="auto"/>
        <w:textAlignment w:val="baseline"/>
        <w:rPr>
          <w:rFonts w:ascii="Segoe UI" w:eastAsia="Times New Roman" w:hAnsi="Segoe UI" w:cs="Segoe UI"/>
          <w:sz w:val="18"/>
          <w:szCs w:val="18"/>
        </w:rPr>
      </w:pPr>
      <w:r w:rsidRPr="008B73E0">
        <w:rPr>
          <w:rFonts w:ascii="Times New Roman" w:eastAsia="Times New Roman" w:hAnsi="Times New Roman" w:cs="Times New Roman"/>
          <w:sz w:val="24"/>
          <w:szCs w:val="24"/>
        </w:rPr>
        <w:t>  </w:t>
      </w:r>
    </w:p>
    <w:p w:rsidR="008B73E0" w:rsidRDefault="008B73E0" w:rsidP="008B73E0">
      <w:pPr>
        <w:spacing w:after="0" w:line="240" w:lineRule="auto"/>
        <w:textAlignment w:val="baseline"/>
        <w:rPr>
          <w:rFonts w:ascii="Times New Roman" w:eastAsia="Times New Roman" w:hAnsi="Times New Roman" w:cs="Times New Roman"/>
          <w:sz w:val="24"/>
          <w:szCs w:val="24"/>
        </w:rPr>
      </w:pPr>
      <w:r w:rsidRPr="008B73E0">
        <w:rPr>
          <w:rFonts w:ascii="Times New Roman" w:eastAsia="Times New Roman" w:hAnsi="Times New Roman" w:cs="Times New Roman"/>
          <w:b/>
          <w:bCs/>
          <w:sz w:val="24"/>
          <w:szCs w:val="24"/>
        </w:rPr>
        <w:t>Feed for Brooders and Fry</w:t>
      </w:r>
      <w:r w:rsidRPr="008B73E0">
        <w:rPr>
          <w:rFonts w:ascii="Times New Roman" w:eastAsia="Times New Roman" w:hAnsi="Times New Roman" w:cs="Times New Roman"/>
          <w:sz w:val="24"/>
          <w:szCs w:val="24"/>
        </w:rPr>
        <w:t> </w:t>
      </w:r>
    </w:p>
    <w:p w:rsidR="008B73E0" w:rsidRPr="008B73E0" w:rsidRDefault="008B73E0" w:rsidP="008B73E0">
      <w:pPr>
        <w:spacing w:after="0" w:line="240" w:lineRule="auto"/>
        <w:textAlignment w:val="baseline"/>
        <w:rPr>
          <w:rFonts w:ascii="Segoe UI" w:eastAsia="Times New Roman" w:hAnsi="Segoe UI" w:cs="Segoe UI"/>
          <w:sz w:val="18"/>
          <w:szCs w:val="18"/>
        </w:rPr>
      </w:pPr>
    </w:p>
    <w:p w:rsidR="008B73E0" w:rsidRPr="008B73E0" w:rsidRDefault="008B73E0" w:rsidP="008B73E0">
      <w:pPr>
        <w:numPr>
          <w:ilvl w:val="0"/>
          <w:numId w:val="17"/>
        </w:numPr>
        <w:spacing w:after="0" w:line="240" w:lineRule="auto"/>
        <w:ind w:left="360" w:firstLine="0"/>
        <w:textAlignment w:val="baseline"/>
        <w:rPr>
          <w:rFonts w:ascii="Times New Roman" w:eastAsia="Times New Roman" w:hAnsi="Times New Roman" w:cs="Times New Roman"/>
          <w:sz w:val="24"/>
          <w:szCs w:val="24"/>
        </w:rPr>
      </w:pPr>
      <w:r w:rsidRPr="008B73E0">
        <w:rPr>
          <w:rFonts w:ascii="Times New Roman" w:eastAsia="Times New Roman" w:hAnsi="Times New Roman" w:cs="Times New Roman"/>
          <w:sz w:val="24"/>
          <w:szCs w:val="24"/>
        </w:rPr>
        <w:t>Feed for Brooders: 495 kg x 3,000 Tsh/kg = 1,485,000 Tsh </w:t>
      </w:r>
    </w:p>
    <w:p w:rsidR="008B73E0" w:rsidRPr="008B73E0" w:rsidRDefault="008B73E0" w:rsidP="008B73E0">
      <w:pPr>
        <w:numPr>
          <w:ilvl w:val="0"/>
          <w:numId w:val="18"/>
        </w:numPr>
        <w:spacing w:after="0" w:line="240" w:lineRule="auto"/>
        <w:ind w:left="360" w:firstLine="0"/>
        <w:textAlignment w:val="baseline"/>
        <w:rPr>
          <w:rFonts w:ascii="Times New Roman" w:eastAsia="Times New Roman" w:hAnsi="Times New Roman" w:cs="Times New Roman"/>
          <w:sz w:val="24"/>
          <w:szCs w:val="24"/>
        </w:rPr>
      </w:pPr>
      <w:r w:rsidRPr="008B73E0">
        <w:rPr>
          <w:rFonts w:ascii="Times New Roman" w:eastAsia="Times New Roman" w:hAnsi="Times New Roman" w:cs="Times New Roman"/>
          <w:sz w:val="24"/>
          <w:szCs w:val="24"/>
        </w:rPr>
        <w:t>Feed for Fry: 50 kg x 6,200 Tsh/kg = 310,000 Tsh </w:t>
      </w:r>
    </w:p>
    <w:p w:rsidR="008B73E0" w:rsidRPr="008B73E0" w:rsidRDefault="008B73E0" w:rsidP="008B73E0">
      <w:pPr>
        <w:spacing w:after="0" w:line="240" w:lineRule="auto"/>
        <w:textAlignment w:val="baseline"/>
        <w:rPr>
          <w:rFonts w:ascii="Segoe UI" w:eastAsia="Times New Roman" w:hAnsi="Segoe UI" w:cs="Segoe UI"/>
          <w:sz w:val="18"/>
          <w:szCs w:val="18"/>
        </w:rPr>
      </w:pPr>
      <w:r w:rsidRPr="008B73E0">
        <w:rPr>
          <w:rFonts w:ascii="Times New Roman" w:eastAsia="Times New Roman" w:hAnsi="Times New Roman" w:cs="Times New Roman"/>
          <w:sz w:val="24"/>
          <w:szCs w:val="24"/>
        </w:rPr>
        <w:t>  </w:t>
      </w:r>
    </w:p>
    <w:p w:rsidR="008B73E0" w:rsidRPr="008B73E0" w:rsidRDefault="008B73E0" w:rsidP="008B73E0">
      <w:pPr>
        <w:spacing w:after="0" w:line="240" w:lineRule="auto"/>
        <w:textAlignment w:val="baseline"/>
        <w:rPr>
          <w:rFonts w:ascii="Segoe UI" w:eastAsia="Times New Roman" w:hAnsi="Segoe UI" w:cs="Segoe UI"/>
          <w:sz w:val="18"/>
          <w:szCs w:val="18"/>
        </w:rPr>
      </w:pPr>
      <w:r w:rsidRPr="008B73E0">
        <w:rPr>
          <w:rFonts w:ascii="Times New Roman" w:eastAsia="Times New Roman" w:hAnsi="Times New Roman" w:cs="Times New Roman"/>
          <w:b/>
          <w:bCs/>
          <w:sz w:val="24"/>
          <w:szCs w:val="24"/>
        </w:rPr>
        <w:t>Total Construction and Initial Operating Costs</w:t>
      </w:r>
      <w:r w:rsidRPr="008B73E0">
        <w:rPr>
          <w:rFonts w:ascii="Times New Roman" w:eastAsia="Times New Roman" w:hAnsi="Times New Roman" w:cs="Times New Roman"/>
          <w:sz w:val="24"/>
          <w:szCs w:val="24"/>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680"/>
        <w:gridCol w:w="4650"/>
      </w:tblGrid>
      <w:tr w:rsidR="008B73E0" w:rsidRPr="008B73E0" w:rsidTr="008B73E0">
        <w:trPr>
          <w:trHeight w:val="510"/>
        </w:trPr>
        <w:tc>
          <w:tcPr>
            <w:tcW w:w="4680" w:type="dxa"/>
            <w:tcBorders>
              <w:top w:val="single" w:sz="6" w:space="0" w:color="auto"/>
              <w:left w:val="single" w:sz="6" w:space="0" w:color="auto"/>
              <w:bottom w:val="single" w:sz="6" w:space="0" w:color="auto"/>
              <w:right w:val="single" w:sz="6" w:space="0" w:color="auto"/>
            </w:tcBorders>
            <w:shd w:val="clear" w:color="auto" w:fill="auto"/>
            <w:hideMark/>
          </w:tcPr>
          <w:p w:rsidR="008B73E0" w:rsidRPr="008B73E0" w:rsidRDefault="008B73E0" w:rsidP="008B73E0">
            <w:pPr>
              <w:spacing w:after="0" w:line="240" w:lineRule="auto"/>
              <w:textAlignment w:val="baseline"/>
              <w:rPr>
                <w:rFonts w:ascii="Times New Roman" w:eastAsia="Times New Roman" w:hAnsi="Times New Roman" w:cs="Times New Roman"/>
                <w:sz w:val="24"/>
                <w:szCs w:val="24"/>
              </w:rPr>
            </w:pPr>
            <w:r w:rsidRPr="008B73E0">
              <w:rPr>
                <w:rFonts w:ascii="Times New Roman" w:eastAsia="Times New Roman" w:hAnsi="Times New Roman" w:cs="Times New Roman"/>
                <w:b/>
                <w:bCs/>
                <w:sz w:val="24"/>
                <w:szCs w:val="24"/>
              </w:rPr>
              <w:t>Expense</w:t>
            </w:r>
            <w:r w:rsidRPr="008B73E0">
              <w:rPr>
                <w:rFonts w:ascii="Times New Roman" w:eastAsia="Times New Roman" w:hAnsi="Times New Roman" w:cs="Times New Roman"/>
                <w:sz w:val="24"/>
                <w:szCs w:val="24"/>
              </w:rPr>
              <w:t> </w:t>
            </w:r>
          </w:p>
        </w:tc>
        <w:tc>
          <w:tcPr>
            <w:tcW w:w="4650" w:type="dxa"/>
            <w:tcBorders>
              <w:top w:val="single" w:sz="6" w:space="0" w:color="auto"/>
              <w:left w:val="single" w:sz="6" w:space="0" w:color="auto"/>
              <w:bottom w:val="single" w:sz="6" w:space="0" w:color="auto"/>
              <w:right w:val="single" w:sz="6" w:space="0" w:color="auto"/>
            </w:tcBorders>
            <w:shd w:val="clear" w:color="auto" w:fill="auto"/>
            <w:hideMark/>
          </w:tcPr>
          <w:p w:rsidR="008B73E0" w:rsidRPr="008B73E0" w:rsidRDefault="008B73E0" w:rsidP="008B73E0">
            <w:pPr>
              <w:spacing w:after="0" w:line="240" w:lineRule="auto"/>
              <w:textAlignment w:val="baseline"/>
              <w:rPr>
                <w:rFonts w:ascii="Times New Roman" w:eastAsia="Times New Roman" w:hAnsi="Times New Roman" w:cs="Times New Roman"/>
                <w:sz w:val="24"/>
                <w:szCs w:val="24"/>
              </w:rPr>
            </w:pPr>
            <w:r w:rsidRPr="008B73E0">
              <w:rPr>
                <w:rFonts w:ascii="Times New Roman" w:eastAsia="Times New Roman" w:hAnsi="Times New Roman" w:cs="Times New Roman"/>
                <w:b/>
                <w:bCs/>
                <w:sz w:val="24"/>
                <w:szCs w:val="24"/>
              </w:rPr>
              <w:t>Cost (Tsh)</w:t>
            </w:r>
            <w:r w:rsidRPr="008B73E0">
              <w:rPr>
                <w:rFonts w:ascii="Times New Roman" w:eastAsia="Times New Roman" w:hAnsi="Times New Roman" w:cs="Times New Roman"/>
                <w:sz w:val="24"/>
                <w:szCs w:val="24"/>
              </w:rPr>
              <w:t> </w:t>
            </w:r>
          </w:p>
        </w:tc>
      </w:tr>
      <w:tr w:rsidR="008B73E0" w:rsidRPr="008B73E0" w:rsidTr="008B73E0">
        <w:trPr>
          <w:trHeight w:val="495"/>
        </w:trPr>
        <w:tc>
          <w:tcPr>
            <w:tcW w:w="4680" w:type="dxa"/>
            <w:tcBorders>
              <w:top w:val="single" w:sz="6" w:space="0" w:color="auto"/>
              <w:left w:val="single" w:sz="6" w:space="0" w:color="auto"/>
              <w:bottom w:val="single" w:sz="6" w:space="0" w:color="auto"/>
              <w:right w:val="single" w:sz="6" w:space="0" w:color="auto"/>
            </w:tcBorders>
            <w:shd w:val="clear" w:color="auto" w:fill="auto"/>
            <w:hideMark/>
          </w:tcPr>
          <w:p w:rsidR="008B73E0" w:rsidRPr="008B73E0" w:rsidRDefault="008B73E0" w:rsidP="008B73E0">
            <w:pPr>
              <w:spacing w:after="0" w:line="240" w:lineRule="auto"/>
              <w:textAlignment w:val="baseline"/>
              <w:rPr>
                <w:rFonts w:ascii="Times New Roman" w:eastAsia="Times New Roman" w:hAnsi="Times New Roman" w:cs="Times New Roman"/>
                <w:sz w:val="24"/>
                <w:szCs w:val="24"/>
              </w:rPr>
            </w:pPr>
            <w:r w:rsidRPr="008B73E0">
              <w:rPr>
                <w:rFonts w:ascii="Times New Roman" w:eastAsia="Times New Roman" w:hAnsi="Times New Roman" w:cs="Times New Roman"/>
                <w:sz w:val="24"/>
                <w:szCs w:val="24"/>
              </w:rPr>
              <w:t>Pond Construction </w:t>
            </w:r>
          </w:p>
        </w:tc>
        <w:tc>
          <w:tcPr>
            <w:tcW w:w="4650" w:type="dxa"/>
            <w:tcBorders>
              <w:top w:val="single" w:sz="6" w:space="0" w:color="auto"/>
              <w:left w:val="single" w:sz="6" w:space="0" w:color="auto"/>
              <w:bottom w:val="single" w:sz="6" w:space="0" w:color="auto"/>
              <w:right w:val="single" w:sz="6" w:space="0" w:color="auto"/>
            </w:tcBorders>
            <w:shd w:val="clear" w:color="auto" w:fill="auto"/>
            <w:hideMark/>
          </w:tcPr>
          <w:p w:rsidR="008B73E0" w:rsidRPr="008B73E0" w:rsidRDefault="008B73E0" w:rsidP="008B73E0">
            <w:pPr>
              <w:spacing w:after="0" w:line="240" w:lineRule="auto"/>
              <w:textAlignment w:val="baseline"/>
              <w:rPr>
                <w:rFonts w:ascii="Times New Roman" w:eastAsia="Times New Roman" w:hAnsi="Times New Roman" w:cs="Times New Roman"/>
                <w:sz w:val="24"/>
                <w:szCs w:val="24"/>
              </w:rPr>
            </w:pPr>
            <w:r w:rsidRPr="008B73E0">
              <w:rPr>
                <w:rFonts w:ascii="Times New Roman" w:eastAsia="Times New Roman" w:hAnsi="Times New Roman" w:cs="Times New Roman"/>
                <w:sz w:val="24"/>
                <w:szCs w:val="24"/>
              </w:rPr>
              <w:t>6,800,000   </w:t>
            </w:r>
          </w:p>
        </w:tc>
      </w:tr>
      <w:tr w:rsidR="008B73E0" w:rsidRPr="008B73E0" w:rsidTr="008B73E0">
        <w:trPr>
          <w:trHeight w:val="555"/>
        </w:trPr>
        <w:tc>
          <w:tcPr>
            <w:tcW w:w="4680" w:type="dxa"/>
            <w:tcBorders>
              <w:top w:val="single" w:sz="6" w:space="0" w:color="auto"/>
              <w:left w:val="single" w:sz="6" w:space="0" w:color="auto"/>
              <w:bottom w:val="single" w:sz="6" w:space="0" w:color="auto"/>
              <w:right w:val="single" w:sz="6" w:space="0" w:color="auto"/>
            </w:tcBorders>
            <w:shd w:val="clear" w:color="auto" w:fill="auto"/>
            <w:hideMark/>
          </w:tcPr>
          <w:p w:rsidR="008B73E0" w:rsidRPr="008B73E0" w:rsidRDefault="008B73E0" w:rsidP="008B73E0">
            <w:pPr>
              <w:spacing w:after="0" w:line="240" w:lineRule="auto"/>
              <w:textAlignment w:val="baseline"/>
              <w:rPr>
                <w:rFonts w:ascii="Times New Roman" w:eastAsia="Times New Roman" w:hAnsi="Times New Roman" w:cs="Times New Roman"/>
                <w:sz w:val="24"/>
                <w:szCs w:val="24"/>
              </w:rPr>
            </w:pPr>
            <w:r w:rsidRPr="008B73E0">
              <w:rPr>
                <w:rFonts w:ascii="Times New Roman" w:eastAsia="Times New Roman" w:hAnsi="Times New Roman" w:cs="Times New Roman"/>
                <w:sz w:val="24"/>
                <w:szCs w:val="24"/>
              </w:rPr>
              <w:t>Hatchery Building   </w:t>
            </w:r>
          </w:p>
        </w:tc>
        <w:tc>
          <w:tcPr>
            <w:tcW w:w="4650" w:type="dxa"/>
            <w:tcBorders>
              <w:top w:val="single" w:sz="6" w:space="0" w:color="auto"/>
              <w:left w:val="single" w:sz="6" w:space="0" w:color="auto"/>
              <w:bottom w:val="single" w:sz="6" w:space="0" w:color="auto"/>
              <w:right w:val="single" w:sz="6" w:space="0" w:color="auto"/>
            </w:tcBorders>
            <w:shd w:val="clear" w:color="auto" w:fill="auto"/>
            <w:hideMark/>
          </w:tcPr>
          <w:p w:rsidR="008B73E0" w:rsidRPr="008B73E0" w:rsidRDefault="008B73E0" w:rsidP="008B73E0">
            <w:pPr>
              <w:spacing w:after="0" w:line="240" w:lineRule="auto"/>
              <w:textAlignment w:val="baseline"/>
              <w:rPr>
                <w:rFonts w:ascii="Times New Roman" w:eastAsia="Times New Roman" w:hAnsi="Times New Roman" w:cs="Times New Roman"/>
                <w:sz w:val="24"/>
                <w:szCs w:val="24"/>
              </w:rPr>
            </w:pPr>
            <w:r w:rsidRPr="008B73E0">
              <w:rPr>
                <w:rFonts w:ascii="Times New Roman" w:eastAsia="Times New Roman" w:hAnsi="Times New Roman" w:cs="Times New Roman"/>
                <w:sz w:val="24"/>
                <w:szCs w:val="24"/>
              </w:rPr>
              <w:t>1,000,000   </w:t>
            </w:r>
          </w:p>
        </w:tc>
      </w:tr>
      <w:tr w:rsidR="008B73E0" w:rsidRPr="008B73E0" w:rsidTr="008B73E0">
        <w:trPr>
          <w:trHeight w:val="510"/>
        </w:trPr>
        <w:tc>
          <w:tcPr>
            <w:tcW w:w="4680" w:type="dxa"/>
            <w:tcBorders>
              <w:top w:val="single" w:sz="6" w:space="0" w:color="auto"/>
              <w:left w:val="single" w:sz="6" w:space="0" w:color="auto"/>
              <w:bottom w:val="single" w:sz="6" w:space="0" w:color="auto"/>
              <w:right w:val="single" w:sz="6" w:space="0" w:color="auto"/>
            </w:tcBorders>
            <w:shd w:val="clear" w:color="auto" w:fill="auto"/>
            <w:hideMark/>
          </w:tcPr>
          <w:p w:rsidR="008B73E0" w:rsidRPr="008B73E0" w:rsidRDefault="008B73E0" w:rsidP="008B73E0">
            <w:pPr>
              <w:spacing w:after="0" w:line="240" w:lineRule="auto"/>
              <w:textAlignment w:val="baseline"/>
              <w:rPr>
                <w:rFonts w:ascii="Times New Roman" w:eastAsia="Times New Roman" w:hAnsi="Times New Roman" w:cs="Times New Roman"/>
                <w:sz w:val="24"/>
                <w:szCs w:val="24"/>
              </w:rPr>
            </w:pPr>
            <w:r w:rsidRPr="008B73E0">
              <w:rPr>
                <w:rFonts w:ascii="Times New Roman" w:eastAsia="Times New Roman" w:hAnsi="Times New Roman" w:cs="Times New Roman"/>
                <w:sz w:val="24"/>
                <w:szCs w:val="24"/>
              </w:rPr>
              <w:t>Materials and Equipment </w:t>
            </w:r>
          </w:p>
        </w:tc>
        <w:tc>
          <w:tcPr>
            <w:tcW w:w="4650" w:type="dxa"/>
            <w:tcBorders>
              <w:top w:val="single" w:sz="6" w:space="0" w:color="auto"/>
              <w:left w:val="single" w:sz="6" w:space="0" w:color="auto"/>
              <w:bottom w:val="single" w:sz="6" w:space="0" w:color="auto"/>
              <w:right w:val="single" w:sz="6" w:space="0" w:color="auto"/>
            </w:tcBorders>
            <w:shd w:val="clear" w:color="auto" w:fill="auto"/>
            <w:hideMark/>
          </w:tcPr>
          <w:p w:rsidR="008B73E0" w:rsidRPr="008B73E0" w:rsidRDefault="008B73E0" w:rsidP="008B73E0">
            <w:pPr>
              <w:spacing w:after="0" w:line="240" w:lineRule="auto"/>
              <w:textAlignment w:val="baseline"/>
              <w:rPr>
                <w:rFonts w:ascii="Times New Roman" w:eastAsia="Times New Roman" w:hAnsi="Times New Roman" w:cs="Times New Roman"/>
                <w:sz w:val="24"/>
                <w:szCs w:val="24"/>
              </w:rPr>
            </w:pPr>
            <w:r w:rsidRPr="008B73E0">
              <w:rPr>
                <w:rFonts w:ascii="Times New Roman" w:eastAsia="Times New Roman" w:hAnsi="Times New Roman" w:cs="Times New Roman"/>
                <w:sz w:val="24"/>
                <w:szCs w:val="24"/>
              </w:rPr>
              <w:t>1,010,000      </w:t>
            </w:r>
          </w:p>
        </w:tc>
      </w:tr>
      <w:tr w:rsidR="008B73E0" w:rsidRPr="008B73E0" w:rsidTr="008B73E0">
        <w:trPr>
          <w:trHeight w:val="495"/>
        </w:trPr>
        <w:tc>
          <w:tcPr>
            <w:tcW w:w="4680" w:type="dxa"/>
            <w:tcBorders>
              <w:top w:val="single" w:sz="6" w:space="0" w:color="auto"/>
              <w:left w:val="single" w:sz="6" w:space="0" w:color="auto"/>
              <w:bottom w:val="single" w:sz="6" w:space="0" w:color="auto"/>
              <w:right w:val="single" w:sz="6" w:space="0" w:color="auto"/>
            </w:tcBorders>
            <w:shd w:val="clear" w:color="auto" w:fill="auto"/>
            <w:hideMark/>
          </w:tcPr>
          <w:p w:rsidR="008B73E0" w:rsidRPr="008B73E0" w:rsidRDefault="008B73E0" w:rsidP="008B73E0">
            <w:pPr>
              <w:spacing w:after="0" w:line="240" w:lineRule="auto"/>
              <w:textAlignment w:val="baseline"/>
              <w:rPr>
                <w:rFonts w:ascii="Times New Roman" w:eastAsia="Times New Roman" w:hAnsi="Times New Roman" w:cs="Times New Roman"/>
                <w:sz w:val="24"/>
                <w:szCs w:val="24"/>
              </w:rPr>
            </w:pPr>
            <w:r w:rsidRPr="008B73E0">
              <w:rPr>
                <w:rFonts w:ascii="Times New Roman" w:eastAsia="Times New Roman" w:hAnsi="Times New Roman" w:cs="Times New Roman"/>
                <w:sz w:val="24"/>
                <w:szCs w:val="24"/>
              </w:rPr>
              <w:lastRenderedPageBreak/>
              <w:t>Maintenance and Emergency Fund </w:t>
            </w:r>
          </w:p>
        </w:tc>
        <w:tc>
          <w:tcPr>
            <w:tcW w:w="4650" w:type="dxa"/>
            <w:tcBorders>
              <w:top w:val="single" w:sz="6" w:space="0" w:color="auto"/>
              <w:left w:val="single" w:sz="6" w:space="0" w:color="auto"/>
              <w:bottom w:val="single" w:sz="6" w:space="0" w:color="auto"/>
              <w:right w:val="single" w:sz="6" w:space="0" w:color="auto"/>
            </w:tcBorders>
            <w:shd w:val="clear" w:color="auto" w:fill="auto"/>
            <w:hideMark/>
          </w:tcPr>
          <w:p w:rsidR="008B73E0" w:rsidRPr="008B73E0" w:rsidRDefault="008B73E0" w:rsidP="008B73E0">
            <w:pPr>
              <w:spacing w:after="0" w:line="240" w:lineRule="auto"/>
              <w:textAlignment w:val="baseline"/>
              <w:rPr>
                <w:rFonts w:ascii="Times New Roman" w:eastAsia="Times New Roman" w:hAnsi="Times New Roman" w:cs="Times New Roman"/>
                <w:sz w:val="24"/>
                <w:szCs w:val="24"/>
              </w:rPr>
            </w:pPr>
            <w:r w:rsidRPr="008B73E0">
              <w:rPr>
                <w:rFonts w:ascii="Times New Roman" w:eastAsia="Times New Roman" w:hAnsi="Times New Roman" w:cs="Times New Roman"/>
                <w:sz w:val="24"/>
                <w:szCs w:val="24"/>
              </w:rPr>
              <w:t>1,200,000 </w:t>
            </w:r>
          </w:p>
        </w:tc>
      </w:tr>
      <w:tr w:rsidR="008B73E0" w:rsidRPr="008B73E0" w:rsidTr="008B73E0">
        <w:trPr>
          <w:trHeight w:val="540"/>
        </w:trPr>
        <w:tc>
          <w:tcPr>
            <w:tcW w:w="4680" w:type="dxa"/>
            <w:tcBorders>
              <w:top w:val="single" w:sz="6" w:space="0" w:color="auto"/>
              <w:left w:val="single" w:sz="6" w:space="0" w:color="auto"/>
              <w:bottom w:val="single" w:sz="6" w:space="0" w:color="auto"/>
              <w:right w:val="single" w:sz="6" w:space="0" w:color="auto"/>
            </w:tcBorders>
            <w:shd w:val="clear" w:color="auto" w:fill="auto"/>
            <w:hideMark/>
          </w:tcPr>
          <w:p w:rsidR="008B73E0" w:rsidRPr="008B73E0" w:rsidRDefault="008B73E0" w:rsidP="008B73E0">
            <w:pPr>
              <w:spacing w:after="0" w:line="240" w:lineRule="auto"/>
              <w:textAlignment w:val="baseline"/>
              <w:rPr>
                <w:rFonts w:ascii="Times New Roman" w:eastAsia="Times New Roman" w:hAnsi="Times New Roman" w:cs="Times New Roman"/>
                <w:sz w:val="24"/>
                <w:szCs w:val="24"/>
              </w:rPr>
            </w:pPr>
            <w:r w:rsidRPr="008B73E0">
              <w:rPr>
                <w:rFonts w:ascii="Times New Roman" w:eastAsia="Times New Roman" w:hAnsi="Times New Roman" w:cs="Times New Roman"/>
                <w:sz w:val="24"/>
                <w:szCs w:val="24"/>
              </w:rPr>
              <w:t>Feed                </w:t>
            </w:r>
          </w:p>
        </w:tc>
        <w:tc>
          <w:tcPr>
            <w:tcW w:w="4650" w:type="dxa"/>
            <w:tcBorders>
              <w:top w:val="single" w:sz="6" w:space="0" w:color="auto"/>
              <w:left w:val="single" w:sz="6" w:space="0" w:color="auto"/>
              <w:bottom w:val="single" w:sz="6" w:space="0" w:color="auto"/>
              <w:right w:val="single" w:sz="6" w:space="0" w:color="auto"/>
            </w:tcBorders>
            <w:shd w:val="clear" w:color="auto" w:fill="auto"/>
            <w:hideMark/>
          </w:tcPr>
          <w:p w:rsidR="008B73E0" w:rsidRPr="008B73E0" w:rsidRDefault="008B73E0" w:rsidP="008B73E0">
            <w:pPr>
              <w:spacing w:after="0" w:line="240" w:lineRule="auto"/>
              <w:textAlignment w:val="baseline"/>
              <w:rPr>
                <w:rFonts w:ascii="Times New Roman" w:eastAsia="Times New Roman" w:hAnsi="Times New Roman" w:cs="Times New Roman"/>
                <w:sz w:val="24"/>
                <w:szCs w:val="24"/>
              </w:rPr>
            </w:pPr>
            <w:r w:rsidRPr="008B73E0">
              <w:rPr>
                <w:rFonts w:ascii="Times New Roman" w:eastAsia="Times New Roman" w:hAnsi="Times New Roman" w:cs="Times New Roman"/>
                <w:sz w:val="24"/>
                <w:szCs w:val="24"/>
              </w:rPr>
              <w:t>1,795,000 </w:t>
            </w:r>
          </w:p>
        </w:tc>
      </w:tr>
      <w:tr w:rsidR="008B73E0" w:rsidRPr="008B73E0" w:rsidTr="008B73E0">
        <w:trPr>
          <w:trHeight w:val="465"/>
        </w:trPr>
        <w:tc>
          <w:tcPr>
            <w:tcW w:w="4680" w:type="dxa"/>
            <w:tcBorders>
              <w:top w:val="single" w:sz="6" w:space="0" w:color="auto"/>
              <w:left w:val="single" w:sz="6" w:space="0" w:color="auto"/>
              <w:bottom w:val="single" w:sz="6" w:space="0" w:color="auto"/>
              <w:right w:val="single" w:sz="6" w:space="0" w:color="auto"/>
            </w:tcBorders>
            <w:shd w:val="clear" w:color="auto" w:fill="auto"/>
            <w:hideMark/>
          </w:tcPr>
          <w:p w:rsidR="008B73E0" w:rsidRPr="008B73E0" w:rsidRDefault="008B73E0" w:rsidP="008B73E0">
            <w:pPr>
              <w:spacing w:after="0" w:line="240" w:lineRule="auto"/>
              <w:textAlignment w:val="baseline"/>
              <w:rPr>
                <w:rFonts w:ascii="Times New Roman" w:eastAsia="Times New Roman" w:hAnsi="Times New Roman" w:cs="Times New Roman"/>
                <w:sz w:val="24"/>
                <w:szCs w:val="24"/>
              </w:rPr>
            </w:pPr>
            <w:r w:rsidRPr="008B73E0">
              <w:rPr>
                <w:rFonts w:ascii="Times New Roman" w:eastAsia="Times New Roman" w:hAnsi="Times New Roman" w:cs="Times New Roman"/>
                <w:b/>
                <w:bCs/>
                <w:sz w:val="24"/>
                <w:szCs w:val="24"/>
              </w:rPr>
              <w:t>Total</w:t>
            </w:r>
            <w:r w:rsidRPr="008B73E0">
              <w:rPr>
                <w:rFonts w:ascii="Times New Roman" w:eastAsia="Times New Roman" w:hAnsi="Times New Roman" w:cs="Times New Roman"/>
                <w:sz w:val="24"/>
                <w:szCs w:val="24"/>
              </w:rPr>
              <w:t> </w:t>
            </w:r>
          </w:p>
        </w:tc>
        <w:tc>
          <w:tcPr>
            <w:tcW w:w="4650" w:type="dxa"/>
            <w:tcBorders>
              <w:top w:val="single" w:sz="6" w:space="0" w:color="auto"/>
              <w:left w:val="single" w:sz="6" w:space="0" w:color="auto"/>
              <w:bottom w:val="single" w:sz="6" w:space="0" w:color="auto"/>
              <w:right w:val="single" w:sz="6" w:space="0" w:color="auto"/>
            </w:tcBorders>
            <w:shd w:val="clear" w:color="auto" w:fill="auto"/>
            <w:hideMark/>
          </w:tcPr>
          <w:p w:rsidR="008B73E0" w:rsidRPr="008B73E0" w:rsidRDefault="008B73E0" w:rsidP="008B73E0">
            <w:pPr>
              <w:spacing w:after="0" w:line="240" w:lineRule="auto"/>
              <w:textAlignment w:val="baseline"/>
              <w:rPr>
                <w:rFonts w:ascii="Times New Roman" w:eastAsia="Times New Roman" w:hAnsi="Times New Roman" w:cs="Times New Roman"/>
                <w:sz w:val="24"/>
                <w:szCs w:val="24"/>
              </w:rPr>
            </w:pPr>
            <w:r w:rsidRPr="008B73E0">
              <w:rPr>
                <w:rFonts w:ascii="Times New Roman" w:eastAsia="Times New Roman" w:hAnsi="Times New Roman" w:cs="Times New Roman"/>
                <w:b/>
                <w:bCs/>
                <w:sz w:val="24"/>
                <w:szCs w:val="24"/>
              </w:rPr>
              <w:t>11,805,000</w:t>
            </w:r>
            <w:r w:rsidRPr="008B73E0">
              <w:rPr>
                <w:rFonts w:ascii="Times New Roman" w:eastAsia="Times New Roman" w:hAnsi="Times New Roman" w:cs="Times New Roman"/>
                <w:sz w:val="24"/>
                <w:szCs w:val="24"/>
              </w:rPr>
              <w:t> </w:t>
            </w:r>
          </w:p>
        </w:tc>
      </w:tr>
    </w:tbl>
    <w:p w:rsidR="008B73E0" w:rsidRPr="008B73E0" w:rsidRDefault="008B73E0" w:rsidP="008B73E0">
      <w:pPr>
        <w:spacing w:after="0" w:line="240" w:lineRule="auto"/>
        <w:textAlignment w:val="baseline"/>
        <w:rPr>
          <w:rFonts w:ascii="Segoe UI" w:eastAsia="Times New Roman" w:hAnsi="Segoe UI" w:cs="Segoe UI"/>
          <w:sz w:val="18"/>
          <w:szCs w:val="18"/>
        </w:rPr>
      </w:pPr>
      <w:r w:rsidRPr="008B73E0">
        <w:rPr>
          <w:rFonts w:ascii="Times New Roman" w:eastAsia="Times New Roman" w:hAnsi="Times New Roman" w:cs="Times New Roman"/>
          <w:sz w:val="24"/>
          <w:szCs w:val="24"/>
        </w:rPr>
        <w:t> </w:t>
      </w:r>
    </w:p>
    <w:p w:rsidR="008B73E0" w:rsidRPr="008B73E0" w:rsidRDefault="008B73E0" w:rsidP="008B73E0">
      <w:pPr>
        <w:spacing w:after="0" w:line="240" w:lineRule="auto"/>
        <w:textAlignment w:val="baseline"/>
        <w:rPr>
          <w:rFonts w:ascii="Segoe UI" w:eastAsia="Times New Roman" w:hAnsi="Segoe UI" w:cs="Segoe UI"/>
          <w:sz w:val="18"/>
          <w:szCs w:val="18"/>
        </w:rPr>
      </w:pPr>
      <w:r w:rsidRPr="008B73E0">
        <w:rPr>
          <w:rFonts w:ascii="Times New Roman" w:eastAsia="Times New Roman" w:hAnsi="Times New Roman" w:cs="Times New Roman"/>
          <w:b/>
          <w:bCs/>
          <w:sz w:val="24"/>
          <w:szCs w:val="24"/>
        </w:rPr>
        <w:t>Hatchery Output</w:t>
      </w:r>
      <w:r w:rsidRPr="008B73E0">
        <w:rPr>
          <w:rFonts w:ascii="Times New Roman" w:eastAsia="Times New Roman" w:hAnsi="Times New Roman" w:cs="Times New Roman"/>
          <w:sz w:val="24"/>
          <w:szCs w:val="24"/>
        </w:rPr>
        <w:t> </w:t>
      </w:r>
    </w:p>
    <w:p w:rsidR="008B73E0" w:rsidRPr="008B73E0" w:rsidRDefault="008B73E0" w:rsidP="008B73E0">
      <w:pPr>
        <w:numPr>
          <w:ilvl w:val="0"/>
          <w:numId w:val="19"/>
        </w:numPr>
        <w:spacing w:after="0" w:line="240" w:lineRule="auto"/>
        <w:ind w:left="360" w:firstLine="0"/>
        <w:textAlignment w:val="baseline"/>
        <w:rPr>
          <w:rFonts w:ascii="Times New Roman" w:eastAsia="Times New Roman" w:hAnsi="Times New Roman" w:cs="Times New Roman"/>
          <w:sz w:val="24"/>
          <w:szCs w:val="24"/>
        </w:rPr>
      </w:pPr>
      <w:r w:rsidRPr="008B73E0">
        <w:rPr>
          <w:rFonts w:ascii="Times New Roman" w:eastAsia="Times New Roman" w:hAnsi="Times New Roman" w:cs="Times New Roman"/>
          <w:sz w:val="24"/>
          <w:szCs w:val="24"/>
        </w:rPr>
        <w:t>Monthly Fry Production: ** 100,000 fries </w:t>
      </w:r>
    </w:p>
    <w:p w:rsidR="008B73E0" w:rsidRPr="008B73E0" w:rsidRDefault="008B73E0" w:rsidP="008B73E0">
      <w:pPr>
        <w:numPr>
          <w:ilvl w:val="0"/>
          <w:numId w:val="20"/>
        </w:numPr>
        <w:spacing w:after="0" w:line="240" w:lineRule="auto"/>
        <w:ind w:left="360" w:firstLine="0"/>
        <w:textAlignment w:val="baseline"/>
        <w:rPr>
          <w:rFonts w:ascii="Times New Roman" w:eastAsia="Times New Roman" w:hAnsi="Times New Roman" w:cs="Times New Roman"/>
          <w:sz w:val="24"/>
          <w:szCs w:val="24"/>
        </w:rPr>
      </w:pPr>
      <w:r w:rsidRPr="008B73E0">
        <w:rPr>
          <w:rFonts w:ascii="Times New Roman" w:eastAsia="Times New Roman" w:hAnsi="Times New Roman" w:cs="Times New Roman"/>
          <w:sz w:val="24"/>
          <w:szCs w:val="24"/>
        </w:rPr>
        <w:t>Selling Price per Fry: 200 Tsh </w:t>
      </w:r>
    </w:p>
    <w:p w:rsidR="008B73E0" w:rsidRPr="008B73E0" w:rsidRDefault="008B73E0" w:rsidP="008B73E0">
      <w:pPr>
        <w:numPr>
          <w:ilvl w:val="0"/>
          <w:numId w:val="21"/>
        </w:numPr>
        <w:spacing w:after="0" w:line="240" w:lineRule="auto"/>
        <w:ind w:left="360" w:firstLine="0"/>
        <w:textAlignment w:val="baseline"/>
        <w:rPr>
          <w:rFonts w:ascii="Times New Roman" w:eastAsia="Times New Roman" w:hAnsi="Times New Roman" w:cs="Times New Roman"/>
          <w:sz w:val="24"/>
          <w:szCs w:val="24"/>
        </w:rPr>
      </w:pPr>
      <w:r w:rsidRPr="008B73E0">
        <w:rPr>
          <w:rFonts w:ascii="Times New Roman" w:eastAsia="Times New Roman" w:hAnsi="Times New Roman" w:cs="Times New Roman"/>
          <w:sz w:val="24"/>
          <w:szCs w:val="24"/>
        </w:rPr>
        <w:t>Monthly Revenue from Fries: 100,000 fries x 200 Tsh = 20,000,000 Tsh </w:t>
      </w:r>
    </w:p>
    <w:p w:rsidR="008B73E0" w:rsidRPr="008B73E0" w:rsidRDefault="008B73E0" w:rsidP="008B73E0">
      <w:pPr>
        <w:numPr>
          <w:ilvl w:val="0"/>
          <w:numId w:val="22"/>
        </w:numPr>
        <w:spacing w:after="0" w:line="240" w:lineRule="auto"/>
        <w:ind w:left="360" w:firstLine="0"/>
        <w:textAlignment w:val="baseline"/>
        <w:rPr>
          <w:rFonts w:ascii="Times New Roman" w:eastAsia="Times New Roman" w:hAnsi="Times New Roman" w:cs="Times New Roman"/>
          <w:sz w:val="24"/>
          <w:szCs w:val="24"/>
        </w:rPr>
      </w:pPr>
      <w:r w:rsidRPr="008B73E0">
        <w:rPr>
          <w:rFonts w:ascii="Times New Roman" w:eastAsia="Times New Roman" w:hAnsi="Times New Roman" w:cs="Times New Roman"/>
          <w:sz w:val="24"/>
          <w:szCs w:val="24"/>
        </w:rPr>
        <w:t>Annual Revenue from Fries: 20,000,000 Tsh x 12 months = 240,000,000 Tsh </w:t>
      </w:r>
    </w:p>
    <w:p w:rsidR="008B73E0" w:rsidRPr="008B73E0" w:rsidRDefault="008B73E0" w:rsidP="008B73E0">
      <w:pPr>
        <w:spacing w:after="0" w:line="240" w:lineRule="auto"/>
        <w:textAlignment w:val="baseline"/>
        <w:rPr>
          <w:rFonts w:ascii="Segoe UI" w:eastAsia="Times New Roman" w:hAnsi="Segoe UI" w:cs="Segoe UI"/>
          <w:sz w:val="18"/>
          <w:szCs w:val="18"/>
        </w:rPr>
      </w:pPr>
      <w:r w:rsidRPr="008B73E0">
        <w:rPr>
          <w:rFonts w:ascii="Times New Roman" w:eastAsia="Times New Roman" w:hAnsi="Times New Roman" w:cs="Times New Roman"/>
          <w:sz w:val="24"/>
          <w:szCs w:val="24"/>
        </w:rPr>
        <w:t> </w:t>
      </w:r>
    </w:p>
    <w:p w:rsidR="008B73E0" w:rsidRPr="008B73E0" w:rsidRDefault="008B73E0" w:rsidP="008B73E0">
      <w:pPr>
        <w:spacing w:after="0" w:line="240" w:lineRule="auto"/>
        <w:textAlignment w:val="baseline"/>
        <w:rPr>
          <w:rFonts w:ascii="Segoe UI" w:eastAsia="Times New Roman" w:hAnsi="Segoe UI" w:cs="Segoe UI"/>
          <w:sz w:val="18"/>
          <w:szCs w:val="18"/>
        </w:rPr>
      </w:pPr>
      <w:r w:rsidRPr="008B73E0">
        <w:rPr>
          <w:rFonts w:ascii="Times New Roman" w:eastAsia="Times New Roman" w:hAnsi="Times New Roman" w:cs="Times New Roman"/>
          <w:b/>
          <w:bCs/>
          <w:sz w:val="24"/>
          <w:szCs w:val="24"/>
        </w:rPr>
        <w:t>Total Annual Revenue</w:t>
      </w:r>
      <w:r w:rsidRPr="008B73E0">
        <w:rPr>
          <w:rFonts w:ascii="Times New Roman" w:eastAsia="Times New Roman" w:hAnsi="Times New Roman" w:cs="Times New Roman"/>
          <w:sz w:val="24"/>
          <w:szCs w:val="24"/>
        </w:rPr>
        <w:t> </w:t>
      </w:r>
    </w:p>
    <w:p w:rsidR="008B73E0" w:rsidRPr="008B73E0" w:rsidRDefault="008B73E0" w:rsidP="008B73E0">
      <w:pPr>
        <w:numPr>
          <w:ilvl w:val="0"/>
          <w:numId w:val="23"/>
        </w:numPr>
        <w:spacing w:after="0" w:line="240" w:lineRule="auto"/>
        <w:ind w:left="360" w:firstLine="0"/>
        <w:textAlignment w:val="baseline"/>
        <w:rPr>
          <w:rFonts w:ascii="Times New Roman" w:eastAsia="Times New Roman" w:hAnsi="Times New Roman" w:cs="Times New Roman"/>
          <w:sz w:val="24"/>
          <w:szCs w:val="24"/>
        </w:rPr>
      </w:pPr>
      <w:r w:rsidRPr="008B73E0">
        <w:rPr>
          <w:rFonts w:ascii="Times New Roman" w:eastAsia="Times New Roman" w:hAnsi="Times New Roman" w:cs="Times New Roman"/>
          <w:sz w:val="24"/>
          <w:szCs w:val="24"/>
        </w:rPr>
        <w:t>Total Revenue: 240,000,000 Tsh </w:t>
      </w:r>
    </w:p>
    <w:p w:rsidR="008B73E0" w:rsidRPr="008B73E0" w:rsidRDefault="008B73E0" w:rsidP="008B73E0">
      <w:pPr>
        <w:spacing w:after="0" w:line="240" w:lineRule="auto"/>
        <w:textAlignment w:val="baseline"/>
        <w:rPr>
          <w:rFonts w:ascii="Segoe UI" w:eastAsia="Times New Roman" w:hAnsi="Segoe UI" w:cs="Segoe UI"/>
          <w:sz w:val="18"/>
          <w:szCs w:val="18"/>
        </w:rPr>
      </w:pPr>
      <w:r w:rsidRPr="008B73E0">
        <w:rPr>
          <w:rFonts w:ascii="Times New Roman" w:eastAsia="Times New Roman" w:hAnsi="Times New Roman" w:cs="Times New Roman"/>
          <w:sz w:val="24"/>
          <w:szCs w:val="24"/>
        </w:rPr>
        <w:t>  </w:t>
      </w:r>
    </w:p>
    <w:p w:rsidR="008B73E0" w:rsidRPr="008B73E0" w:rsidRDefault="008B73E0" w:rsidP="008B73E0">
      <w:pPr>
        <w:spacing w:after="0" w:line="240" w:lineRule="auto"/>
        <w:textAlignment w:val="baseline"/>
        <w:rPr>
          <w:rFonts w:ascii="Segoe UI" w:eastAsia="Times New Roman" w:hAnsi="Segoe UI" w:cs="Segoe UI"/>
          <w:sz w:val="18"/>
          <w:szCs w:val="18"/>
        </w:rPr>
      </w:pPr>
      <w:r w:rsidRPr="008B73E0">
        <w:rPr>
          <w:rFonts w:ascii="Times New Roman" w:eastAsia="Times New Roman" w:hAnsi="Times New Roman" w:cs="Times New Roman"/>
          <w:b/>
          <w:bCs/>
          <w:sz w:val="24"/>
          <w:szCs w:val="24"/>
        </w:rPr>
        <w:t>Profitability Analysis</w:t>
      </w:r>
      <w:r w:rsidRPr="008B73E0">
        <w:rPr>
          <w:rFonts w:ascii="Times New Roman" w:eastAsia="Times New Roman" w:hAnsi="Times New Roman" w:cs="Times New Roman"/>
          <w:sz w:val="24"/>
          <w:szCs w:val="24"/>
        </w:rPr>
        <w:t> </w:t>
      </w:r>
    </w:p>
    <w:p w:rsidR="008B73E0" w:rsidRPr="008B73E0" w:rsidRDefault="008B73E0" w:rsidP="008B73E0">
      <w:pPr>
        <w:numPr>
          <w:ilvl w:val="0"/>
          <w:numId w:val="24"/>
        </w:numPr>
        <w:spacing w:after="0" w:line="240" w:lineRule="auto"/>
        <w:ind w:left="360" w:firstLine="0"/>
        <w:textAlignment w:val="baseline"/>
        <w:rPr>
          <w:rFonts w:ascii="Times New Roman" w:eastAsia="Times New Roman" w:hAnsi="Times New Roman" w:cs="Times New Roman"/>
          <w:sz w:val="24"/>
          <w:szCs w:val="24"/>
        </w:rPr>
      </w:pPr>
      <w:r w:rsidRPr="008B73E0">
        <w:rPr>
          <w:rFonts w:ascii="Times New Roman" w:eastAsia="Times New Roman" w:hAnsi="Times New Roman" w:cs="Times New Roman"/>
          <w:sz w:val="24"/>
          <w:szCs w:val="24"/>
        </w:rPr>
        <w:t>Total Annual Revenue: 240,000,000 Tsh </w:t>
      </w:r>
    </w:p>
    <w:p w:rsidR="008B73E0" w:rsidRPr="008B73E0" w:rsidRDefault="008B73E0" w:rsidP="008B73E0">
      <w:pPr>
        <w:numPr>
          <w:ilvl w:val="0"/>
          <w:numId w:val="25"/>
        </w:numPr>
        <w:spacing w:after="0" w:line="240" w:lineRule="auto"/>
        <w:ind w:left="360" w:firstLine="0"/>
        <w:textAlignment w:val="baseline"/>
        <w:rPr>
          <w:rFonts w:ascii="Times New Roman" w:eastAsia="Times New Roman" w:hAnsi="Times New Roman" w:cs="Times New Roman"/>
          <w:sz w:val="24"/>
          <w:szCs w:val="24"/>
        </w:rPr>
      </w:pPr>
      <w:r w:rsidRPr="008B73E0">
        <w:rPr>
          <w:rFonts w:ascii="Times New Roman" w:eastAsia="Times New Roman" w:hAnsi="Times New Roman" w:cs="Times New Roman"/>
          <w:sz w:val="24"/>
          <w:szCs w:val="24"/>
        </w:rPr>
        <w:t>Total Initial Investment: 11,805,000 Tsh </w:t>
      </w:r>
    </w:p>
    <w:p w:rsidR="008B73E0" w:rsidRPr="008B73E0" w:rsidRDefault="008B73E0" w:rsidP="008B73E0">
      <w:pPr>
        <w:numPr>
          <w:ilvl w:val="0"/>
          <w:numId w:val="26"/>
        </w:numPr>
        <w:spacing w:after="0" w:line="240" w:lineRule="auto"/>
        <w:ind w:left="360" w:firstLine="0"/>
        <w:textAlignment w:val="baseline"/>
        <w:rPr>
          <w:rFonts w:ascii="Times New Roman" w:eastAsia="Times New Roman" w:hAnsi="Times New Roman" w:cs="Times New Roman"/>
          <w:sz w:val="24"/>
          <w:szCs w:val="24"/>
        </w:rPr>
      </w:pPr>
      <w:r w:rsidRPr="008B73E0">
        <w:rPr>
          <w:rFonts w:ascii="Times New Roman" w:eastAsia="Times New Roman" w:hAnsi="Times New Roman" w:cs="Times New Roman"/>
          <w:sz w:val="24"/>
          <w:szCs w:val="24"/>
        </w:rPr>
        <w:t>Net Profit: 240,000,000 Tsh - 11,805,000 Tsh = 228,195,000 Tsh </w:t>
      </w:r>
    </w:p>
    <w:p w:rsidR="008B73E0" w:rsidRPr="008B73E0" w:rsidRDefault="008B73E0" w:rsidP="008B73E0">
      <w:pPr>
        <w:spacing w:after="0" w:line="240" w:lineRule="auto"/>
        <w:textAlignment w:val="baseline"/>
        <w:rPr>
          <w:rFonts w:ascii="Segoe UI" w:eastAsia="Times New Roman" w:hAnsi="Segoe UI" w:cs="Segoe UI"/>
          <w:sz w:val="18"/>
          <w:szCs w:val="18"/>
        </w:rPr>
      </w:pPr>
      <w:r w:rsidRPr="008B73E0">
        <w:rPr>
          <w:rFonts w:ascii="Times New Roman" w:eastAsia="Times New Roman" w:hAnsi="Times New Roman" w:cs="Times New Roman"/>
          <w:sz w:val="24"/>
          <w:szCs w:val="24"/>
        </w:rPr>
        <w:t>  </w:t>
      </w:r>
    </w:p>
    <w:p w:rsidR="008B73E0" w:rsidRPr="008B73E0" w:rsidRDefault="008B73E0" w:rsidP="008B73E0">
      <w:pPr>
        <w:spacing w:after="0" w:line="240" w:lineRule="auto"/>
        <w:textAlignment w:val="baseline"/>
        <w:rPr>
          <w:rFonts w:ascii="Segoe UI" w:eastAsia="Times New Roman" w:hAnsi="Segoe UI" w:cs="Segoe UI"/>
          <w:sz w:val="18"/>
          <w:szCs w:val="18"/>
        </w:rPr>
      </w:pPr>
      <w:r w:rsidRPr="008B73E0">
        <w:rPr>
          <w:rFonts w:ascii="Times New Roman" w:eastAsia="Times New Roman" w:hAnsi="Times New Roman" w:cs="Times New Roman"/>
          <w:sz w:val="24"/>
          <w:szCs w:val="24"/>
        </w:rPr>
        <w:t> </w:t>
      </w:r>
    </w:p>
    <w:p w:rsidR="008B73E0" w:rsidRPr="008B73E0" w:rsidRDefault="008B73E0" w:rsidP="008B73E0">
      <w:pPr>
        <w:spacing w:after="0" w:line="240" w:lineRule="auto"/>
        <w:textAlignment w:val="baseline"/>
        <w:rPr>
          <w:rFonts w:ascii="Segoe UI" w:eastAsia="Times New Roman" w:hAnsi="Segoe UI" w:cs="Segoe UI"/>
          <w:b/>
          <w:sz w:val="18"/>
          <w:szCs w:val="18"/>
        </w:rPr>
      </w:pPr>
      <w:r w:rsidRPr="008B73E0">
        <w:rPr>
          <w:rFonts w:ascii="Times New Roman" w:eastAsia="Times New Roman" w:hAnsi="Times New Roman" w:cs="Times New Roman"/>
          <w:b/>
          <w:sz w:val="24"/>
          <w:szCs w:val="24"/>
        </w:rPr>
        <w:t>Conclusion </w:t>
      </w:r>
    </w:p>
    <w:p w:rsidR="008B73E0" w:rsidRPr="008B73E0" w:rsidRDefault="008B73E0" w:rsidP="008B73E0">
      <w:pPr>
        <w:spacing w:after="0" w:line="240" w:lineRule="auto"/>
        <w:textAlignment w:val="baseline"/>
        <w:rPr>
          <w:rFonts w:ascii="Segoe UI" w:eastAsia="Times New Roman" w:hAnsi="Segoe UI" w:cs="Segoe UI"/>
          <w:sz w:val="18"/>
          <w:szCs w:val="18"/>
        </w:rPr>
      </w:pPr>
      <w:r w:rsidRPr="008B73E0">
        <w:rPr>
          <w:rFonts w:ascii="Times New Roman" w:eastAsia="Times New Roman" w:hAnsi="Times New Roman" w:cs="Times New Roman"/>
          <w:sz w:val="24"/>
          <w:szCs w:val="24"/>
        </w:rPr>
        <w:t>The fish seed production project is a viable and profitable venture. With careful implementation of the outlined construction and operational plans, the project is expected to generate substantial revenue and achieve profitability within the first year. Proper management and adherence to sustainable practices will ensure long-term success and growth in the fish seed production industry. </w:t>
      </w:r>
    </w:p>
    <w:p w:rsidR="008B73E0" w:rsidRDefault="008B73E0" w:rsidP="008B73E0">
      <w:r w:rsidRPr="008B73E0">
        <w:drawing>
          <wp:inline distT="0" distB="0" distL="0" distR="0">
            <wp:extent cx="5943600" cy="3287154"/>
            <wp:effectExtent l="19050" t="0" r="0" b="0"/>
            <wp:docPr id="9" name="Picture 5" descr="IMG-20220210-WA0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0220210-WA0015.jpg"/>
                    <pic:cNvPicPr/>
                  </pic:nvPicPr>
                  <pic:blipFill>
                    <a:blip r:embed="rId8"/>
                    <a:stretch>
                      <a:fillRect/>
                    </a:stretch>
                  </pic:blipFill>
                  <pic:spPr>
                    <a:xfrm>
                      <a:off x="0" y="0"/>
                      <a:ext cx="5943600" cy="3287154"/>
                    </a:xfrm>
                    <a:prstGeom prst="rect">
                      <a:avLst/>
                    </a:prstGeom>
                  </pic:spPr>
                </pic:pic>
              </a:graphicData>
            </a:graphic>
          </wp:inline>
        </w:drawing>
      </w:r>
    </w:p>
    <w:p w:rsidR="008B73E0" w:rsidRDefault="008B73E0" w:rsidP="008B73E0">
      <w:r w:rsidRPr="008B73E0">
        <w:lastRenderedPageBreak/>
        <w:drawing>
          <wp:inline distT="0" distB="0" distL="0" distR="0">
            <wp:extent cx="5946273" cy="3208421"/>
            <wp:effectExtent l="19050" t="0" r="0" b="0"/>
            <wp:docPr id="2" name="Picture 0" descr="IMG-20220804-WA00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0220804-WA0032.jpg"/>
                    <pic:cNvPicPr/>
                  </pic:nvPicPr>
                  <pic:blipFill>
                    <a:blip r:embed="rId9"/>
                    <a:stretch>
                      <a:fillRect/>
                    </a:stretch>
                  </pic:blipFill>
                  <pic:spPr>
                    <a:xfrm>
                      <a:off x="0" y="0"/>
                      <a:ext cx="5945939" cy="3208241"/>
                    </a:xfrm>
                    <a:prstGeom prst="rect">
                      <a:avLst/>
                    </a:prstGeom>
                  </pic:spPr>
                </pic:pic>
              </a:graphicData>
            </a:graphic>
          </wp:inline>
        </w:drawing>
      </w:r>
    </w:p>
    <w:p w:rsidR="008B73E0" w:rsidRDefault="008B73E0" w:rsidP="008B73E0">
      <w:r>
        <w:rPr>
          <w:noProof/>
        </w:rPr>
        <w:drawing>
          <wp:inline distT="0" distB="0" distL="0" distR="0">
            <wp:extent cx="5939800" cy="3400926"/>
            <wp:effectExtent l="19050" t="0" r="3800" b="0"/>
            <wp:docPr id="3" name="Picture 2" descr="IMG-20221222-WA00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0221222-WA0019.jpg"/>
                    <pic:cNvPicPr/>
                  </pic:nvPicPr>
                  <pic:blipFill>
                    <a:blip r:embed="rId10"/>
                    <a:stretch>
                      <a:fillRect/>
                    </a:stretch>
                  </pic:blipFill>
                  <pic:spPr>
                    <a:xfrm>
                      <a:off x="0" y="0"/>
                      <a:ext cx="5943600" cy="3403102"/>
                    </a:xfrm>
                    <a:prstGeom prst="rect">
                      <a:avLst/>
                    </a:prstGeom>
                  </pic:spPr>
                </pic:pic>
              </a:graphicData>
            </a:graphic>
          </wp:inline>
        </w:drawing>
      </w:r>
    </w:p>
    <w:p w:rsidR="008B73E0" w:rsidRPr="008B73E0" w:rsidRDefault="008B73E0" w:rsidP="008B73E0">
      <w:r>
        <w:rPr>
          <w:noProof/>
        </w:rPr>
        <w:lastRenderedPageBreak/>
        <w:drawing>
          <wp:inline distT="0" distB="0" distL="0" distR="0">
            <wp:extent cx="5943600" cy="2674620"/>
            <wp:effectExtent l="19050" t="0" r="0" b="0"/>
            <wp:docPr id="8" name="Picture 7" descr="IMG-20230210-WA00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0230210-WA0079.jpg"/>
                    <pic:cNvPicPr/>
                  </pic:nvPicPr>
                  <pic:blipFill>
                    <a:blip r:embed="rId11"/>
                    <a:stretch>
                      <a:fillRect/>
                    </a:stretch>
                  </pic:blipFill>
                  <pic:spPr>
                    <a:xfrm>
                      <a:off x="0" y="0"/>
                      <a:ext cx="5943600" cy="2674620"/>
                    </a:xfrm>
                    <a:prstGeom prst="rect">
                      <a:avLst/>
                    </a:prstGeom>
                  </pic:spPr>
                </pic:pic>
              </a:graphicData>
            </a:graphic>
          </wp:inline>
        </w:drawing>
      </w:r>
    </w:p>
    <w:sectPr w:rsidR="008B73E0" w:rsidRPr="008B73E0" w:rsidSect="008B73E0">
      <w:pgSz w:w="12240" w:h="15840"/>
      <w:pgMar w:top="1440" w:right="1440" w:bottom="1440" w:left="1440" w:header="708" w:footer="708" w:gutter="0"/>
      <w:pgBorders w:display="firstPage" w:offsetFrom="page">
        <w:top w:val="thinThickSmallGap" w:sz="24" w:space="24" w:color="auto"/>
        <w:left w:val="thinThickSmallGap" w:sz="24" w:space="24" w:color="auto"/>
        <w:bottom w:val="thinThickSmallGap" w:sz="24" w:space="24" w:color="auto"/>
        <w:right w:val="thinThickSmallGap" w:sz="2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87FF7" w:rsidRDefault="00887FF7" w:rsidP="008B73E0">
      <w:pPr>
        <w:spacing w:after="0" w:line="240" w:lineRule="auto"/>
      </w:pPr>
      <w:r>
        <w:separator/>
      </w:r>
    </w:p>
  </w:endnote>
  <w:endnote w:type="continuationSeparator" w:id="1">
    <w:p w:rsidR="00887FF7" w:rsidRDefault="00887FF7" w:rsidP="008B73E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nstantia">
    <w:panose1 w:val="02030602050306030303"/>
    <w:charset w:val="00"/>
    <w:family w:val="roman"/>
    <w:pitch w:val="variable"/>
    <w:sig w:usb0="A00002EF" w:usb1="4000204B" w:usb2="00000000" w:usb3="00000000" w:csb0="0000019F" w:csb1="00000000"/>
  </w:font>
  <w:font w:name="Tahoma">
    <w:panose1 w:val="020B0604030504040204"/>
    <w:charset w:val="00"/>
    <w:family w:val="swiss"/>
    <w:pitch w:val="variable"/>
    <w:sig w:usb0="E1002EFF" w:usb1="C000605B" w:usb2="00000029" w:usb3="00000000" w:csb0="000101FF" w:csb1="00000000"/>
  </w:font>
  <w:font w:name="Bell MT">
    <w:panose1 w:val="02020503060305020303"/>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87FF7" w:rsidRDefault="00887FF7" w:rsidP="008B73E0">
      <w:pPr>
        <w:spacing w:after="0" w:line="240" w:lineRule="auto"/>
      </w:pPr>
      <w:r>
        <w:separator/>
      </w:r>
    </w:p>
  </w:footnote>
  <w:footnote w:type="continuationSeparator" w:id="1">
    <w:p w:rsidR="00887FF7" w:rsidRDefault="00887FF7" w:rsidP="008B73E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C2ED9"/>
    <w:multiLevelType w:val="multilevel"/>
    <w:tmpl w:val="126C2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30F0919"/>
    <w:multiLevelType w:val="multilevel"/>
    <w:tmpl w:val="4920D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358009D"/>
    <w:multiLevelType w:val="multilevel"/>
    <w:tmpl w:val="6C2E8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BBF464C"/>
    <w:multiLevelType w:val="multilevel"/>
    <w:tmpl w:val="45B24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0BC6616C"/>
    <w:multiLevelType w:val="multilevel"/>
    <w:tmpl w:val="80A00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12E4732E"/>
    <w:multiLevelType w:val="multilevel"/>
    <w:tmpl w:val="19AE8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13A5628B"/>
    <w:multiLevelType w:val="multilevel"/>
    <w:tmpl w:val="81C60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1E514F15"/>
    <w:multiLevelType w:val="multilevel"/>
    <w:tmpl w:val="4A004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1F872BAC"/>
    <w:multiLevelType w:val="multilevel"/>
    <w:tmpl w:val="48EAA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278E20A1"/>
    <w:multiLevelType w:val="multilevel"/>
    <w:tmpl w:val="F1FE1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27D1292C"/>
    <w:multiLevelType w:val="multilevel"/>
    <w:tmpl w:val="87F64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30421476"/>
    <w:multiLevelType w:val="multilevel"/>
    <w:tmpl w:val="3C504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315D78CB"/>
    <w:multiLevelType w:val="multilevel"/>
    <w:tmpl w:val="AECE8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44CF7ABB"/>
    <w:multiLevelType w:val="multilevel"/>
    <w:tmpl w:val="7AEAB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45E47575"/>
    <w:multiLevelType w:val="multilevel"/>
    <w:tmpl w:val="94E0D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473D3232"/>
    <w:multiLevelType w:val="multilevel"/>
    <w:tmpl w:val="EAF2F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4B553391"/>
    <w:multiLevelType w:val="multilevel"/>
    <w:tmpl w:val="F4A05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4E374898"/>
    <w:multiLevelType w:val="multilevel"/>
    <w:tmpl w:val="592AF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535A627E"/>
    <w:multiLevelType w:val="multilevel"/>
    <w:tmpl w:val="7EE82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63701350"/>
    <w:multiLevelType w:val="multilevel"/>
    <w:tmpl w:val="4AF4D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6626093F"/>
    <w:multiLevelType w:val="multilevel"/>
    <w:tmpl w:val="C3AAC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69121DDC"/>
    <w:multiLevelType w:val="multilevel"/>
    <w:tmpl w:val="8DCE9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779316E3"/>
    <w:multiLevelType w:val="multilevel"/>
    <w:tmpl w:val="71DC7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7BE54492"/>
    <w:multiLevelType w:val="multilevel"/>
    <w:tmpl w:val="A40E5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7C797B61"/>
    <w:multiLevelType w:val="multilevel"/>
    <w:tmpl w:val="3A24E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7D30642A"/>
    <w:multiLevelType w:val="multilevel"/>
    <w:tmpl w:val="CB507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8"/>
  </w:num>
  <w:num w:numId="3">
    <w:abstractNumId w:val="21"/>
  </w:num>
  <w:num w:numId="4">
    <w:abstractNumId w:val="17"/>
  </w:num>
  <w:num w:numId="5">
    <w:abstractNumId w:val="1"/>
  </w:num>
  <w:num w:numId="6">
    <w:abstractNumId w:val="12"/>
  </w:num>
  <w:num w:numId="7">
    <w:abstractNumId w:val="24"/>
  </w:num>
  <w:num w:numId="8">
    <w:abstractNumId w:val="11"/>
  </w:num>
  <w:num w:numId="9">
    <w:abstractNumId w:val="15"/>
  </w:num>
  <w:num w:numId="10">
    <w:abstractNumId w:val="10"/>
  </w:num>
  <w:num w:numId="11">
    <w:abstractNumId w:val="20"/>
  </w:num>
  <w:num w:numId="12">
    <w:abstractNumId w:val="3"/>
  </w:num>
  <w:num w:numId="13">
    <w:abstractNumId w:val="0"/>
  </w:num>
  <w:num w:numId="14">
    <w:abstractNumId w:val="23"/>
  </w:num>
  <w:num w:numId="15">
    <w:abstractNumId w:val="14"/>
  </w:num>
  <w:num w:numId="16">
    <w:abstractNumId w:val="18"/>
  </w:num>
  <w:num w:numId="17">
    <w:abstractNumId w:val="7"/>
  </w:num>
  <w:num w:numId="18">
    <w:abstractNumId w:val="25"/>
  </w:num>
  <w:num w:numId="19">
    <w:abstractNumId w:val="6"/>
  </w:num>
  <w:num w:numId="20">
    <w:abstractNumId w:val="13"/>
  </w:num>
  <w:num w:numId="21">
    <w:abstractNumId w:val="5"/>
  </w:num>
  <w:num w:numId="22">
    <w:abstractNumId w:val="4"/>
  </w:num>
  <w:num w:numId="23">
    <w:abstractNumId w:val="22"/>
  </w:num>
  <w:num w:numId="24">
    <w:abstractNumId w:val="16"/>
  </w:num>
  <w:num w:numId="25">
    <w:abstractNumId w:val="19"/>
  </w:num>
  <w:num w:numId="26">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9"/>
  <w:defaultTabStop w:val="720"/>
  <w:characterSpacingControl w:val="doNotCompress"/>
  <w:footnotePr>
    <w:footnote w:id="0"/>
    <w:footnote w:id="1"/>
  </w:footnotePr>
  <w:endnotePr>
    <w:endnote w:id="0"/>
    <w:endnote w:id="1"/>
  </w:endnotePr>
  <w:compat/>
  <w:rsids>
    <w:rsidRoot w:val="008B73E0"/>
    <w:rsid w:val="00887FF7"/>
    <w:rsid w:val="008B73E0"/>
    <w:rsid w:val="00AC6E45"/>
    <w:rsid w:val="00D328F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8B73E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8B73E0"/>
  </w:style>
  <w:style w:type="character" w:customStyle="1" w:styleId="eop">
    <w:name w:val="eop"/>
    <w:basedOn w:val="DefaultParagraphFont"/>
    <w:rsid w:val="008B73E0"/>
  </w:style>
  <w:style w:type="paragraph" w:styleId="BalloonText">
    <w:name w:val="Balloon Text"/>
    <w:basedOn w:val="Normal"/>
    <w:link w:val="BalloonTextChar"/>
    <w:uiPriority w:val="99"/>
    <w:semiHidden/>
    <w:unhideWhenUsed/>
    <w:rsid w:val="008B73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73E0"/>
    <w:rPr>
      <w:rFonts w:ascii="Tahoma" w:hAnsi="Tahoma" w:cs="Tahoma"/>
      <w:sz w:val="16"/>
      <w:szCs w:val="16"/>
    </w:rPr>
  </w:style>
  <w:style w:type="paragraph" w:styleId="Header">
    <w:name w:val="header"/>
    <w:basedOn w:val="Normal"/>
    <w:link w:val="HeaderChar"/>
    <w:uiPriority w:val="99"/>
    <w:semiHidden/>
    <w:unhideWhenUsed/>
    <w:rsid w:val="008B73E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B73E0"/>
  </w:style>
  <w:style w:type="paragraph" w:styleId="Footer">
    <w:name w:val="footer"/>
    <w:basedOn w:val="Normal"/>
    <w:link w:val="FooterChar"/>
    <w:uiPriority w:val="99"/>
    <w:semiHidden/>
    <w:unhideWhenUsed/>
    <w:rsid w:val="008B73E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8B73E0"/>
  </w:style>
</w:styles>
</file>

<file path=word/webSettings.xml><?xml version="1.0" encoding="utf-8"?>
<w:webSettings xmlns:r="http://schemas.openxmlformats.org/officeDocument/2006/relationships" xmlns:w="http://schemas.openxmlformats.org/wordprocessingml/2006/main">
  <w:divs>
    <w:div w:id="1461336151">
      <w:bodyDiv w:val="1"/>
      <w:marLeft w:val="0"/>
      <w:marRight w:val="0"/>
      <w:marTop w:val="0"/>
      <w:marBottom w:val="0"/>
      <w:divBdr>
        <w:top w:val="none" w:sz="0" w:space="0" w:color="auto"/>
        <w:left w:val="none" w:sz="0" w:space="0" w:color="auto"/>
        <w:bottom w:val="none" w:sz="0" w:space="0" w:color="auto"/>
        <w:right w:val="none" w:sz="0" w:space="0" w:color="auto"/>
      </w:divBdr>
    </w:div>
    <w:div w:id="1595241133">
      <w:bodyDiv w:val="1"/>
      <w:marLeft w:val="0"/>
      <w:marRight w:val="0"/>
      <w:marTop w:val="0"/>
      <w:marBottom w:val="0"/>
      <w:divBdr>
        <w:top w:val="none" w:sz="0" w:space="0" w:color="auto"/>
        <w:left w:val="none" w:sz="0" w:space="0" w:color="auto"/>
        <w:bottom w:val="none" w:sz="0" w:space="0" w:color="auto"/>
        <w:right w:val="none" w:sz="0" w:space="0" w:color="auto"/>
      </w:divBdr>
      <w:divsChild>
        <w:div w:id="639383868">
          <w:marLeft w:val="0"/>
          <w:marRight w:val="0"/>
          <w:marTop w:val="0"/>
          <w:marBottom w:val="0"/>
          <w:divBdr>
            <w:top w:val="none" w:sz="0" w:space="0" w:color="auto"/>
            <w:left w:val="none" w:sz="0" w:space="0" w:color="auto"/>
            <w:bottom w:val="none" w:sz="0" w:space="0" w:color="auto"/>
            <w:right w:val="none" w:sz="0" w:space="0" w:color="auto"/>
          </w:divBdr>
        </w:div>
        <w:div w:id="1504780752">
          <w:marLeft w:val="0"/>
          <w:marRight w:val="0"/>
          <w:marTop w:val="0"/>
          <w:marBottom w:val="0"/>
          <w:divBdr>
            <w:top w:val="none" w:sz="0" w:space="0" w:color="auto"/>
            <w:left w:val="none" w:sz="0" w:space="0" w:color="auto"/>
            <w:bottom w:val="none" w:sz="0" w:space="0" w:color="auto"/>
            <w:right w:val="none" w:sz="0" w:space="0" w:color="auto"/>
          </w:divBdr>
        </w:div>
        <w:div w:id="773788741">
          <w:marLeft w:val="0"/>
          <w:marRight w:val="0"/>
          <w:marTop w:val="0"/>
          <w:marBottom w:val="0"/>
          <w:divBdr>
            <w:top w:val="none" w:sz="0" w:space="0" w:color="auto"/>
            <w:left w:val="none" w:sz="0" w:space="0" w:color="auto"/>
            <w:bottom w:val="none" w:sz="0" w:space="0" w:color="auto"/>
            <w:right w:val="none" w:sz="0" w:space="0" w:color="auto"/>
          </w:divBdr>
        </w:div>
        <w:div w:id="548415044">
          <w:marLeft w:val="0"/>
          <w:marRight w:val="0"/>
          <w:marTop w:val="0"/>
          <w:marBottom w:val="0"/>
          <w:divBdr>
            <w:top w:val="none" w:sz="0" w:space="0" w:color="auto"/>
            <w:left w:val="none" w:sz="0" w:space="0" w:color="auto"/>
            <w:bottom w:val="none" w:sz="0" w:space="0" w:color="auto"/>
            <w:right w:val="none" w:sz="0" w:space="0" w:color="auto"/>
          </w:divBdr>
        </w:div>
        <w:div w:id="1256133344">
          <w:marLeft w:val="0"/>
          <w:marRight w:val="0"/>
          <w:marTop w:val="0"/>
          <w:marBottom w:val="0"/>
          <w:divBdr>
            <w:top w:val="none" w:sz="0" w:space="0" w:color="auto"/>
            <w:left w:val="none" w:sz="0" w:space="0" w:color="auto"/>
            <w:bottom w:val="none" w:sz="0" w:space="0" w:color="auto"/>
            <w:right w:val="none" w:sz="0" w:space="0" w:color="auto"/>
          </w:divBdr>
        </w:div>
        <w:div w:id="2074808901">
          <w:marLeft w:val="0"/>
          <w:marRight w:val="0"/>
          <w:marTop w:val="0"/>
          <w:marBottom w:val="0"/>
          <w:divBdr>
            <w:top w:val="none" w:sz="0" w:space="0" w:color="auto"/>
            <w:left w:val="none" w:sz="0" w:space="0" w:color="auto"/>
            <w:bottom w:val="none" w:sz="0" w:space="0" w:color="auto"/>
            <w:right w:val="none" w:sz="0" w:space="0" w:color="auto"/>
          </w:divBdr>
        </w:div>
        <w:div w:id="1316228161">
          <w:marLeft w:val="0"/>
          <w:marRight w:val="0"/>
          <w:marTop w:val="0"/>
          <w:marBottom w:val="0"/>
          <w:divBdr>
            <w:top w:val="none" w:sz="0" w:space="0" w:color="auto"/>
            <w:left w:val="none" w:sz="0" w:space="0" w:color="auto"/>
            <w:bottom w:val="none" w:sz="0" w:space="0" w:color="auto"/>
            <w:right w:val="none" w:sz="0" w:space="0" w:color="auto"/>
          </w:divBdr>
        </w:div>
        <w:div w:id="754597272">
          <w:marLeft w:val="0"/>
          <w:marRight w:val="0"/>
          <w:marTop w:val="0"/>
          <w:marBottom w:val="0"/>
          <w:divBdr>
            <w:top w:val="none" w:sz="0" w:space="0" w:color="auto"/>
            <w:left w:val="none" w:sz="0" w:space="0" w:color="auto"/>
            <w:bottom w:val="none" w:sz="0" w:space="0" w:color="auto"/>
            <w:right w:val="none" w:sz="0" w:space="0" w:color="auto"/>
          </w:divBdr>
        </w:div>
        <w:div w:id="172691272">
          <w:marLeft w:val="0"/>
          <w:marRight w:val="0"/>
          <w:marTop w:val="0"/>
          <w:marBottom w:val="0"/>
          <w:divBdr>
            <w:top w:val="none" w:sz="0" w:space="0" w:color="auto"/>
            <w:left w:val="none" w:sz="0" w:space="0" w:color="auto"/>
            <w:bottom w:val="none" w:sz="0" w:space="0" w:color="auto"/>
            <w:right w:val="none" w:sz="0" w:space="0" w:color="auto"/>
          </w:divBdr>
        </w:div>
        <w:div w:id="1265921205">
          <w:marLeft w:val="0"/>
          <w:marRight w:val="0"/>
          <w:marTop w:val="0"/>
          <w:marBottom w:val="0"/>
          <w:divBdr>
            <w:top w:val="none" w:sz="0" w:space="0" w:color="auto"/>
            <w:left w:val="none" w:sz="0" w:space="0" w:color="auto"/>
            <w:bottom w:val="none" w:sz="0" w:space="0" w:color="auto"/>
            <w:right w:val="none" w:sz="0" w:space="0" w:color="auto"/>
          </w:divBdr>
        </w:div>
        <w:div w:id="2028407737">
          <w:marLeft w:val="0"/>
          <w:marRight w:val="0"/>
          <w:marTop w:val="0"/>
          <w:marBottom w:val="0"/>
          <w:divBdr>
            <w:top w:val="none" w:sz="0" w:space="0" w:color="auto"/>
            <w:left w:val="none" w:sz="0" w:space="0" w:color="auto"/>
            <w:bottom w:val="none" w:sz="0" w:space="0" w:color="auto"/>
            <w:right w:val="none" w:sz="0" w:space="0" w:color="auto"/>
          </w:divBdr>
        </w:div>
        <w:div w:id="824278681">
          <w:marLeft w:val="0"/>
          <w:marRight w:val="0"/>
          <w:marTop w:val="0"/>
          <w:marBottom w:val="0"/>
          <w:divBdr>
            <w:top w:val="none" w:sz="0" w:space="0" w:color="auto"/>
            <w:left w:val="none" w:sz="0" w:space="0" w:color="auto"/>
            <w:bottom w:val="none" w:sz="0" w:space="0" w:color="auto"/>
            <w:right w:val="none" w:sz="0" w:space="0" w:color="auto"/>
          </w:divBdr>
        </w:div>
        <w:div w:id="2127457131">
          <w:marLeft w:val="0"/>
          <w:marRight w:val="0"/>
          <w:marTop w:val="0"/>
          <w:marBottom w:val="0"/>
          <w:divBdr>
            <w:top w:val="none" w:sz="0" w:space="0" w:color="auto"/>
            <w:left w:val="none" w:sz="0" w:space="0" w:color="auto"/>
            <w:bottom w:val="none" w:sz="0" w:space="0" w:color="auto"/>
            <w:right w:val="none" w:sz="0" w:space="0" w:color="auto"/>
          </w:divBdr>
        </w:div>
        <w:div w:id="3362489">
          <w:marLeft w:val="0"/>
          <w:marRight w:val="0"/>
          <w:marTop w:val="0"/>
          <w:marBottom w:val="0"/>
          <w:divBdr>
            <w:top w:val="none" w:sz="0" w:space="0" w:color="auto"/>
            <w:left w:val="none" w:sz="0" w:space="0" w:color="auto"/>
            <w:bottom w:val="none" w:sz="0" w:space="0" w:color="auto"/>
            <w:right w:val="none" w:sz="0" w:space="0" w:color="auto"/>
          </w:divBdr>
        </w:div>
        <w:div w:id="2144302408">
          <w:marLeft w:val="0"/>
          <w:marRight w:val="0"/>
          <w:marTop w:val="0"/>
          <w:marBottom w:val="0"/>
          <w:divBdr>
            <w:top w:val="none" w:sz="0" w:space="0" w:color="auto"/>
            <w:left w:val="none" w:sz="0" w:space="0" w:color="auto"/>
            <w:bottom w:val="none" w:sz="0" w:space="0" w:color="auto"/>
            <w:right w:val="none" w:sz="0" w:space="0" w:color="auto"/>
          </w:divBdr>
        </w:div>
        <w:div w:id="1503472859">
          <w:marLeft w:val="0"/>
          <w:marRight w:val="0"/>
          <w:marTop w:val="0"/>
          <w:marBottom w:val="0"/>
          <w:divBdr>
            <w:top w:val="none" w:sz="0" w:space="0" w:color="auto"/>
            <w:left w:val="none" w:sz="0" w:space="0" w:color="auto"/>
            <w:bottom w:val="none" w:sz="0" w:space="0" w:color="auto"/>
            <w:right w:val="none" w:sz="0" w:space="0" w:color="auto"/>
          </w:divBdr>
        </w:div>
        <w:div w:id="1900238038">
          <w:marLeft w:val="0"/>
          <w:marRight w:val="0"/>
          <w:marTop w:val="0"/>
          <w:marBottom w:val="0"/>
          <w:divBdr>
            <w:top w:val="none" w:sz="0" w:space="0" w:color="auto"/>
            <w:left w:val="none" w:sz="0" w:space="0" w:color="auto"/>
            <w:bottom w:val="none" w:sz="0" w:space="0" w:color="auto"/>
            <w:right w:val="none" w:sz="0" w:space="0" w:color="auto"/>
          </w:divBdr>
        </w:div>
        <w:div w:id="1210150415">
          <w:marLeft w:val="0"/>
          <w:marRight w:val="0"/>
          <w:marTop w:val="0"/>
          <w:marBottom w:val="0"/>
          <w:divBdr>
            <w:top w:val="none" w:sz="0" w:space="0" w:color="auto"/>
            <w:left w:val="none" w:sz="0" w:space="0" w:color="auto"/>
            <w:bottom w:val="none" w:sz="0" w:space="0" w:color="auto"/>
            <w:right w:val="none" w:sz="0" w:space="0" w:color="auto"/>
          </w:divBdr>
        </w:div>
        <w:div w:id="1480221259">
          <w:marLeft w:val="0"/>
          <w:marRight w:val="0"/>
          <w:marTop w:val="0"/>
          <w:marBottom w:val="0"/>
          <w:divBdr>
            <w:top w:val="none" w:sz="0" w:space="0" w:color="auto"/>
            <w:left w:val="none" w:sz="0" w:space="0" w:color="auto"/>
            <w:bottom w:val="none" w:sz="0" w:space="0" w:color="auto"/>
            <w:right w:val="none" w:sz="0" w:space="0" w:color="auto"/>
          </w:divBdr>
        </w:div>
        <w:div w:id="2070029432">
          <w:marLeft w:val="0"/>
          <w:marRight w:val="0"/>
          <w:marTop w:val="0"/>
          <w:marBottom w:val="0"/>
          <w:divBdr>
            <w:top w:val="none" w:sz="0" w:space="0" w:color="auto"/>
            <w:left w:val="none" w:sz="0" w:space="0" w:color="auto"/>
            <w:bottom w:val="none" w:sz="0" w:space="0" w:color="auto"/>
            <w:right w:val="none" w:sz="0" w:space="0" w:color="auto"/>
          </w:divBdr>
        </w:div>
        <w:div w:id="440684848">
          <w:marLeft w:val="0"/>
          <w:marRight w:val="0"/>
          <w:marTop w:val="0"/>
          <w:marBottom w:val="0"/>
          <w:divBdr>
            <w:top w:val="none" w:sz="0" w:space="0" w:color="auto"/>
            <w:left w:val="none" w:sz="0" w:space="0" w:color="auto"/>
            <w:bottom w:val="none" w:sz="0" w:space="0" w:color="auto"/>
            <w:right w:val="none" w:sz="0" w:space="0" w:color="auto"/>
          </w:divBdr>
        </w:div>
        <w:div w:id="1371759377">
          <w:marLeft w:val="0"/>
          <w:marRight w:val="0"/>
          <w:marTop w:val="0"/>
          <w:marBottom w:val="0"/>
          <w:divBdr>
            <w:top w:val="none" w:sz="0" w:space="0" w:color="auto"/>
            <w:left w:val="none" w:sz="0" w:space="0" w:color="auto"/>
            <w:bottom w:val="none" w:sz="0" w:space="0" w:color="auto"/>
            <w:right w:val="none" w:sz="0" w:space="0" w:color="auto"/>
          </w:divBdr>
        </w:div>
        <w:div w:id="1301619253">
          <w:marLeft w:val="0"/>
          <w:marRight w:val="0"/>
          <w:marTop w:val="0"/>
          <w:marBottom w:val="0"/>
          <w:divBdr>
            <w:top w:val="none" w:sz="0" w:space="0" w:color="auto"/>
            <w:left w:val="none" w:sz="0" w:space="0" w:color="auto"/>
            <w:bottom w:val="none" w:sz="0" w:space="0" w:color="auto"/>
            <w:right w:val="none" w:sz="0" w:space="0" w:color="auto"/>
          </w:divBdr>
        </w:div>
        <w:div w:id="2024434904">
          <w:marLeft w:val="0"/>
          <w:marRight w:val="0"/>
          <w:marTop w:val="0"/>
          <w:marBottom w:val="0"/>
          <w:divBdr>
            <w:top w:val="none" w:sz="0" w:space="0" w:color="auto"/>
            <w:left w:val="none" w:sz="0" w:space="0" w:color="auto"/>
            <w:bottom w:val="none" w:sz="0" w:space="0" w:color="auto"/>
            <w:right w:val="none" w:sz="0" w:space="0" w:color="auto"/>
          </w:divBdr>
        </w:div>
        <w:div w:id="817458683">
          <w:marLeft w:val="0"/>
          <w:marRight w:val="0"/>
          <w:marTop w:val="0"/>
          <w:marBottom w:val="0"/>
          <w:divBdr>
            <w:top w:val="none" w:sz="0" w:space="0" w:color="auto"/>
            <w:left w:val="none" w:sz="0" w:space="0" w:color="auto"/>
            <w:bottom w:val="none" w:sz="0" w:space="0" w:color="auto"/>
            <w:right w:val="none" w:sz="0" w:space="0" w:color="auto"/>
          </w:divBdr>
        </w:div>
        <w:div w:id="1529027345">
          <w:marLeft w:val="0"/>
          <w:marRight w:val="0"/>
          <w:marTop w:val="0"/>
          <w:marBottom w:val="0"/>
          <w:divBdr>
            <w:top w:val="none" w:sz="0" w:space="0" w:color="auto"/>
            <w:left w:val="none" w:sz="0" w:space="0" w:color="auto"/>
            <w:bottom w:val="none" w:sz="0" w:space="0" w:color="auto"/>
            <w:right w:val="none" w:sz="0" w:space="0" w:color="auto"/>
          </w:divBdr>
        </w:div>
        <w:div w:id="309947339">
          <w:marLeft w:val="0"/>
          <w:marRight w:val="0"/>
          <w:marTop w:val="0"/>
          <w:marBottom w:val="0"/>
          <w:divBdr>
            <w:top w:val="none" w:sz="0" w:space="0" w:color="auto"/>
            <w:left w:val="none" w:sz="0" w:space="0" w:color="auto"/>
            <w:bottom w:val="none" w:sz="0" w:space="0" w:color="auto"/>
            <w:right w:val="none" w:sz="0" w:space="0" w:color="auto"/>
          </w:divBdr>
          <w:divsChild>
            <w:div w:id="151484448">
              <w:marLeft w:val="-75"/>
              <w:marRight w:val="0"/>
              <w:marTop w:val="30"/>
              <w:marBottom w:val="30"/>
              <w:divBdr>
                <w:top w:val="none" w:sz="0" w:space="0" w:color="auto"/>
                <w:left w:val="none" w:sz="0" w:space="0" w:color="auto"/>
                <w:bottom w:val="none" w:sz="0" w:space="0" w:color="auto"/>
                <w:right w:val="none" w:sz="0" w:space="0" w:color="auto"/>
              </w:divBdr>
              <w:divsChild>
                <w:div w:id="188422425">
                  <w:marLeft w:val="0"/>
                  <w:marRight w:val="0"/>
                  <w:marTop w:val="0"/>
                  <w:marBottom w:val="0"/>
                  <w:divBdr>
                    <w:top w:val="none" w:sz="0" w:space="0" w:color="auto"/>
                    <w:left w:val="none" w:sz="0" w:space="0" w:color="auto"/>
                    <w:bottom w:val="none" w:sz="0" w:space="0" w:color="auto"/>
                    <w:right w:val="none" w:sz="0" w:space="0" w:color="auto"/>
                  </w:divBdr>
                  <w:divsChild>
                    <w:div w:id="2033148321">
                      <w:marLeft w:val="0"/>
                      <w:marRight w:val="0"/>
                      <w:marTop w:val="0"/>
                      <w:marBottom w:val="0"/>
                      <w:divBdr>
                        <w:top w:val="none" w:sz="0" w:space="0" w:color="auto"/>
                        <w:left w:val="none" w:sz="0" w:space="0" w:color="auto"/>
                        <w:bottom w:val="none" w:sz="0" w:space="0" w:color="auto"/>
                        <w:right w:val="none" w:sz="0" w:space="0" w:color="auto"/>
                      </w:divBdr>
                    </w:div>
                  </w:divsChild>
                </w:div>
                <w:div w:id="1111894988">
                  <w:marLeft w:val="0"/>
                  <w:marRight w:val="0"/>
                  <w:marTop w:val="0"/>
                  <w:marBottom w:val="0"/>
                  <w:divBdr>
                    <w:top w:val="none" w:sz="0" w:space="0" w:color="auto"/>
                    <w:left w:val="none" w:sz="0" w:space="0" w:color="auto"/>
                    <w:bottom w:val="none" w:sz="0" w:space="0" w:color="auto"/>
                    <w:right w:val="none" w:sz="0" w:space="0" w:color="auto"/>
                  </w:divBdr>
                  <w:divsChild>
                    <w:div w:id="1988632807">
                      <w:marLeft w:val="0"/>
                      <w:marRight w:val="0"/>
                      <w:marTop w:val="0"/>
                      <w:marBottom w:val="0"/>
                      <w:divBdr>
                        <w:top w:val="none" w:sz="0" w:space="0" w:color="auto"/>
                        <w:left w:val="none" w:sz="0" w:space="0" w:color="auto"/>
                        <w:bottom w:val="none" w:sz="0" w:space="0" w:color="auto"/>
                        <w:right w:val="none" w:sz="0" w:space="0" w:color="auto"/>
                      </w:divBdr>
                    </w:div>
                  </w:divsChild>
                </w:div>
                <w:div w:id="643318171">
                  <w:marLeft w:val="0"/>
                  <w:marRight w:val="0"/>
                  <w:marTop w:val="0"/>
                  <w:marBottom w:val="0"/>
                  <w:divBdr>
                    <w:top w:val="none" w:sz="0" w:space="0" w:color="auto"/>
                    <w:left w:val="none" w:sz="0" w:space="0" w:color="auto"/>
                    <w:bottom w:val="none" w:sz="0" w:space="0" w:color="auto"/>
                    <w:right w:val="none" w:sz="0" w:space="0" w:color="auto"/>
                  </w:divBdr>
                  <w:divsChild>
                    <w:div w:id="1281961648">
                      <w:marLeft w:val="0"/>
                      <w:marRight w:val="0"/>
                      <w:marTop w:val="0"/>
                      <w:marBottom w:val="0"/>
                      <w:divBdr>
                        <w:top w:val="none" w:sz="0" w:space="0" w:color="auto"/>
                        <w:left w:val="none" w:sz="0" w:space="0" w:color="auto"/>
                        <w:bottom w:val="none" w:sz="0" w:space="0" w:color="auto"/>
                        <w:right w:val="none" w:sz="0" w:space="0" w:color="auto"/>
                      </w:divBdr>
                    </w:div>
                  </w:divsChild>
                </w:div>
                <w:div w:id="845246934">
                  <w:marLeft w:val="0"/>
                  <w:marRight w:val="0"/>
                  <w:marTop w:val="0"/>
                  <w:marBottom w:val="0"/>
                  <w:divBdr>
                    <w:top w:val="none" w:sz="0" w:space="0" w:color="auto"/>
                    <w:left w:val="none" w:sz="0" w:space="0" w:color="auto"/>
                    <w:bottom w:val="none" w:sz="0" w:space="0" w:color="auto"/>
                    <w:right w:val="none" w:sz="0" w:space="0" w:color="auto"/>
                  </w:divBdr>
                  <w:divsChild>
                    <w:div w:id="1998485687">
                      <w:marLeft w:val="0"/>
                      <w:marRight w:val="0"/>
                      <w:marTop w:val="0"/>
                      <w:marBottom w:val="0"/>
                      <w:divBdr>
                        <w:top w:val="none" w:sz="0" w:space="0" w:color="auto"/>
                        <w:left w:val="none" w:sz="0" w:space="0" w:color="auto"/>
                        <w:bottom w:val="none" w:sz="0" w:space="0" w:color="auto"/>
                        <w:right w:val="none" w:sz="0" w:space="0" w:color="auto"/>
                      </w:divBdr>
                    </w:div>
                  </w:divsChild>
                </w:div>
                <w:div w:id="1705135893">
                  <w:marLeft w:val="0"/>
                  <w:marRight w:val="0"/>
                  <w:marTop w:val="0"/>
                  <w:marBottom w:val="0"/>
                  <w:divBdr>
                    <w:top w:val="none" w:sz="0" w:space="0" w:color="auto"/>
                    <w:left w:val="none" w:sz="0" w:space="0" w:color="auto"/>
                    <w:bottom w:val="none" w:sz="0" w:space="0" w:color="auto"/>
                    <w:right w:val="none" w:sz="0" w:space="0" w:color="auto"/>
                  </w:divBdr>
                  <w:divsChild>
                    <w:div w:id="1346978713">
                      <w:marLeft w:val="0"/>
                      <w:marRight w:val="0"/>
                      <w:marTop w:val="0"/>
                      <w:marBottom w:val="0"/>
                      <w:divBdr>
                        <w:top w:val="none" w:sz="0" w:space="0" w:color="auto"/>
                        <w:left w:val="none" w:sz="0" w:space="0" w:color="auto"/>
                        <w:bottom w:val="none" w:sz="0" w:space="0" w:color="auto"/>
                        <w:right w:val="none" w:sz="0" w:space="0" w:color="auto"/>
                      </w:divBdr>
                    </w:div>
                  </w:divsChild>
                </w:div>
                <w:div w:id="1344816829">
                  <w:marLeft w:val="0"/>
                  <w:marRight w:val="0"/>
                  <w:marTop w:val="0"/>
                  <w:marBottom w:val="0"/>
                  <w:divBdr>
                    <w:top w:val="none" w:sz="0" w:space="0" w:color="auto"/>
                    <w:left w:val="none" w:sz="0" w:space="0" w:color="auto"/>
                    <w:bottom w:val="none" w:sz="0" w:space="0" w:color="auto"/>
                    <w:right w:val="none" w:sz="0" w:space="0" w:color="auto"/>
                  </w:divBdr>
                  <w:divsChild>
                    <w:div w:id="1877350747">
                      <w:marLeft w:val="0"/>
                      <w:marRight w:val="0"/>
                      <w:marTop w:val="0"/>
                      <w:marBottom w:val="0"/>
                      <w:divBdr>
                        <w:top w:val="none" w:sz="0" w:space="0" w:color="auto"/>
                        <w:left w:val="none" w:sz="0" w:space="0" w:color="auto"/>
                        <w:bottom w:val="none" w:sz="0" w:space="0" w:color="auto"/>
                        <w:right w:val="none" w:sz="0" w:space="0" w:color="auto"/>
                      </w:divBdr>
                    </w:div>
                  </w:divsChild>
                </w:div>
                <w:div w:id="1418018014">
                  <w:marLeft w:val="0"/>
                  <w:marRight w:val="0"/>
                  <w:marTop w:val="0"/>
                  <w:marBottom w:val="0"/>
                  <w:divBdr>
                    <w:top w:val="none" w:sz="0" w:space="0" w:color="auto"/>
                    <w:left w:val="none" w:sz="0" w:space="0" w:color="auto"/>
                    <w:bottom w:val="none" w:sz="0" w:space="0" w:color="auto"/>
                    <w:right w:val="none" w:sz="0" w:space="0" w:color="auto"/>
                  </w:divBdr>
                  <w:divsChild>
                    <w:div w:id="1315648441">
                      <w:marLeft w:val="0"/>
                      <w:marRight w:val="0"/>
                      <w:marTop w:val="0"/>
                      <w:marBottom w:val="0"/>
                      <w:divBdr>
                        <w:top w:val="none" w:sz="0" w:space="0" w:color="auto"/>
                        <w:left w:val="none" w:sz="0" w:space="0" w:color="auto"/>
                        <w:bottom w:val="none" w:sz="0" w:space="0" w:color="auto"/>
                        <w:right w:val="none" w:sz="0" w:space="0" w:color="auto"/>
                      </w:divBdr>
                    </w:div>
                  </w:divsChild>
                </w:div>
                <w:div w:id="630942564">
                  <w:marLeft w:val="0"/>
                  <w:marRight w:val="0"/>
                  <w:marTop w:val="0"/>
                  <w:marBottom w:val="0"/>
                  <w:divBdr>
                    <w:top w:val="none" w:sz="0" w:space="0" w:color="auto"/>
                    <w:left w:val="none" w:sz="0" w:space="0" w:color="auto"/>
                    <w:bottom w:val="none" w:sz="0" w:space="0" w:color="auto"/>
                    <w:right w:val="none" w:sz="0" w:space="0" w:color="auto"/>
                  </w:divBdr>
                  <w:divsChild>
                    <w:div w:id="615866379">
                      <w:marLeft w:val="0"/>
                      <w:marRight w:val="0"/>
                      <w:marTop w:val="0"/>
                      <w:marBottom w:val="0"/>
                      <w:divBdr>
                        <w:top w:val="none" w:sz="0" w:space="0" w:color="auto"/>
                        <w:left w:val="none" w:sz="0" w:space="0" w:color="auto"/>
                        <w:bottom w:val="none" w:sz="0" w:space="0" w:color="auto"/>
                        <w:right w:val="none" w:sz="0" w:space="0" w:color="auto"/>
                      </w:divBdr>
                    </w:div>
                  </w:divsChild>
                </w:div>
                <w:div w:id="469325121">
                  <w:marLeft w:val="0"/>
                  <w:marRight w:val="0"/>
                  <w:marTop w:val="0"/>
                  <w:marBottom w:val="0"/>
                  <w:divBdr>
                    <w:top w:val="none" w:sz="0" w:space="0" w:color="auto"/>
                    <w:left w:val="none" w:sz="0" w:space="0" w:color="auto"/>
                    <w:bottom w:val="none" w:sz="0" w:space="0" w:color="auto"/>
                    <w:right w:val="none" w:sz="0" w:space="0" w:color="auto"/>
                  </w:divBdr>
                  <w:divsChild>
                    <w:div w:id="2121298979">
                      <w:marLeft w:val="0"/>
                      <w:marRight w:val="0"/>
                      <w:marTop w:val="0"/>
                      <w:marBottom w:val="0"/>
                      <w:divBdr>
                        <w:top w:val="none" w:sz="0" w:space="0" w:color="auto"/>
                        <w:left w:val="none" w:sz="0" w:space="0" w:color="auto"/>
                        <w:bottom w:val="none" w:sz="0" w:space="0" w:color="auto"/>
                        <w:right w:val="none" w:sz="0" w:space="0" w:color="auto"/>
                      </w:divBdr>
                    </w:div>
                  </w:divsChild>
                </w:div>
                <w:div w:id="1777090448">
                  <w:marLeft w:val="0"/>
                  <w:marRight w:val="0"/>
                  <w:marTop w:val="0"/>
                  <w:marBottom w:val="0"/>
                  <w:divBdr>
                    <w:top w:val="none" w:sz="0" w:space="0" w:color="auto"/>
                    <w:left w:val="none" w:sz="0" w:space="0" w:color="auto"/>
                    <w:bottom w:val="none" w:sz="0" w:space="0" w:color="auto"/>
                    <w:right w:val="none" w:sz="0" w:space="0" w:color="auto"/>
                  </w:divBdr>
                  <w:divsChild>
                    <w:div w:id="1313607657">
                      <w:marLeft w:val="0"/>
                      <w:marRight w:val="0"/>
                      <w:marTop w:val="0"/>
                      <w:marBottom w:val="0"/>
                      <w:divBdr>
                        <w:top w:val="none" w:sz="0" w:space="0" w:color="auto"/>
                        <w:left w:val="none" w:sz="0" w:space="0" w:color="auto"/>
                        <w:bottom w:val="none" w:sz="0" w:space="0" w:color="auto"/>
                        <w:right w:val="none" w:sz="0" w:space="0" w:color="auto"/>
                      </w:divBdr>
                    </w:div>
                  </w:divsChild>
                </w:div>
                <w:div w:id="1303080805">
                  <w:marLeft w:val="0"/>
                  <w:marRight w:val="0"/>
                  <w:marTop w:val="0"/>
                  <w:marBottom w:val="0"/>
                  <w:divBdr>
                    <w:top w:val="none" w:sz="0" w:space="0" w:color="auto"/>
                    <w:left w:val="none" w:sz="0" w:space="0" w:color="auto"/>
                    <w:bottom w:val="none" w:sz="0" w:space="0" w:color="auto"/>
                    <w:right w:val="none" w:sz="0" w:space="0" w:color="auto"/>
                  </w:divBdr>
                  <w:divsChild>
                    <w:div w:id="264652136">
                      <w:marLeft w:val="0"/>
                      <w:marRight w:val="0"/>
                      <w:marTop w:val="0"/>
                      <w:marBottom w:val="0"/>
                      <w:divBdr>
                        <w:top w:val="none" w:sz="0" w:space="0" w:color="auto"/>
                        <w:left w:val="none" w:sz="0" w:space="0" w:color="auto"/>
                        <w:bottom w:val="none" w:sz="0" w:space="0" w:color="auto"/>
                        <w:right w:val="none" w:sz="0" w:space="0" w:color="auto"/>
                      </w:divBdr>
                    </w:div>
                  </w:divsChild>
                </w:div>
                <w:div w:id="611595751">
                  <w:marLeft w:val="0"/>
                  <w:marRight w:val="0"/>
                  <w:marTop w:val="0"/>
                  <w:marBottom w:val="0"/>
                  <w:divBdr>
                    <w:top w:val="none" w:sz="0" w:space="0" w:color="auto"/>
                    <w:left w:val="none" w:sz="0" w:space="0" w:color="auto"/>
                    <w:bottom w:val="none" w:sz="0" w:space="0" w:color="auto"/>
                    <w:right w:val="none" w:sz="0" w:space="0" w:color="auto"/>
                  </w:divBdr>
                  <w:divsChild>
                    <w:div w:id="800540368">
                      <w:marLeft w:val="0"/>
                      <w:marRight w:val="0"/>
                      <w:marTop w:val="0"/>
                      <w:marBottom w:val="0"/>
                      <w:divBdr>
                        <w:top w:val="none" w:sz="0" w:space="0" w:color="auto"/>
                        <w:left w:val="none" w:sz="0" w:space="0" w:color="auto"/>
                        <w:bottom w:val="none" w:sz="0" w:space="0" w:color="auto"/>
                        <w:right w:val="none" w:sz="0" w:space="0" w:color="auto"/>
                      </w:divBdr>
                    </w:div>
                  </w:divsChild>
                </w:div>
                <w:div w:id="494800872">
                  <w:marLeft w:val="0"/>
                  <w:marRight w:val="0"/>
                  <w:marTop w:val="0"/>
                  <w:marBottom w:val="0"/>
                  <w:divBdr>
                    <w:top w:val="none" w:sz="0" w:space="0" w:color="auto"/>
                    <w:left w:val="none" w:sz="0" w:space="0" w:color="auto"/>
                    <w:bottom w:val="none" w:sz="0" w:space="0" w:color="auto"/>
                    <w:right w:val="none" w:sz="0" w:space="0" w:color="auto"/>
                  </w:divBdr>
                  <w:divsChild>
                    <w:div w:id="1743025371">
                      <w:marLeft w:val="0"/>
                      <w:marRight w:val="0"/>
                      <w:marTop w:val="0"/>
                      <w:marBottom w:val="0"/>
                      <w:divBdr>
                        <w:top w:val="none" w:sz="0" w:space="0" w:color="auto"/>
                        <w:left w:val="none" w:sz="0" w:space="0" w:color="auto"/>
                        <w:bottom w:val="none" w:sz="0" w:space="0" w:color="auto"/>
                        <w:right w:val="none" w:sz="0" w:space="0" w:color="auto"/>
                      </w:divBdr>
                    </w:div>
                  </w:divsChild>
                </w:div>
                <w:div w:id="2016609448">
                  <w:marLeft w:val="0"/>
                  <w:marRight w:val="0"/>
                  <w:marTop w:val="0"/>
                  <w:marBottom w:val="0"/>
                  <w:divBdr>
                    <w:top w:val="none" w:sz="0" w:space="0" w:color="auto"/>
                    <w:left w:val="none" w:sz="0" w:space="0" w:color="auto"/>
                    <w:bottom w:val="none" w:sz="0" w:space="0" w:color="auto"/>
                    <w:right w:val="none" w:sz="0" w:space="0" w:color="auto"/>
                  </w:divBdr>
                  <w:divsChild>
                    <w:div w:id="1028800086">
                      <w:marLeft w:val="0"/>
                      <w:marRight w:val="0"/>
                      <w:marTop w:val="0"/>
                      <w:marBottom w:val="0"/>
                      <w:divBdr>
                        <w:top w:val="none" w:sz="0" w:space="0" w:color="auto"/>
                        <w:left w:val="none" w:sz="0" w:space="0" w:color="auto"/>
                        <w:bottom w:val="none" w:sz="0" w:space="0" w:color="auto"/>
                        <w:right w:val="none" w:sz="0" w:space="0" w:color="auto"/>
                      </w:divBdr>
                    </w:div>
                  </w:divsChild>
                </w:div>
                <w:div w:id="280765191">
                  <w:marLeft w:val="0"/>
                  <w:marRight w:val="0"/>
                  <w:marTop w:val="0"/>
                  <w:marBottom w:val="0"/>
                  <w:divBdr>
                    <w:top w:val="none" w:sz="0" w:space="0" w:color="auto"/>
                    <w:left w:val="none" w:sz="0" w:space="0" w:color="auto"/>
                    <w:bottom w:val="none" w:sz="0" w:space="0" w:color="auto"/>
                    <w:right w:val="none" w:sz="0" w:space="0" w:color="auto"/>
                  </w:divBdr>
                  <w:divsChild>
                    <w:div w:id="455375277">
                      <w:marLeft w:val="0"/>
                      <w:marRight w:val="0"/>
                      <w:marTop w:val="0"/>
                      <w:marBottom w:val="0"/>
                      <w:divBdr>
                        <w:top w:val="none" w:sz="0" w:space="0" w:color="auto"/>
                        <w:left w:val="none" w:sz="0" w:space="0" w:color="auto"/>
                        <w:bottom w:val="none" w:sz="0" w:space="0" w:color="auto"/>
                        <w:right w:val="none" w:sz="0" w:space="0" w:color="auto"/>
                      </w:divBdr>
                    </w:div>
                  </w:divsChild>
                </w:div>
                <w:div w:id="944076072">
                  <w:marLeft w:val="0"/>
                  <w:marRight w:val="0"/>
                  <w:marTop w:val="0"/>
                  <w:marBottom w:val="0"/>
                  <w:divBdr>
                    <w:top w:val="none" w:sz="0" w:space="0" w:color="auto"/>
                    <w:left w:val="none" w:sz="0" w:space="0" w:color="auto"/>
                    <w:bottom w:val="none" w:sz="0" w:space="0" w:color="auto"/>
                    <w:right w:val="none" w:sz="0" w:space="0" w:color="auto"/>
                  </w:divBdr>
                  <w:divsChild>
                    <w:div w:id="1415470919">
                      <w:marLeft w:val="0"/>
                      <w:marRight w:val="0"/>
                      <w:marTop w:val="0"/>
                      <w:marBottom w:val="0"/>
                      <w:divBdr>
                        <w:top w:val="none" w:sz="0" w:space="0" w:color="auto"/>
                        <w:left w:val="none" w:sz="0" w:space="0" w:color="auto"/>
                        <w:bottom w:val="none" w:sz="0" w:space="0" w:color="auto"/>
                        <w:right w:val="none" w:sz="0" w:space="0" w:color="auto"/>
                      </w:divBdr>
                    </w:div>
                  </w:divsChild>
                </w:div>
                <w:div w:id="1051996226">
                  <w:marLeft w:val="0"/>
                  <w:marRight w:val="0"/>
                  <w:marTop w:val="0"/>
                  <w:marBottom w:val="0"/>
                  <w:divBdr>
                    <w:top w:val="none" w:sz="0" w:space="0" w:color="auto"/>
                    <w:left w:val="none" w:sz="0" w:space="0" w:color="auto"/>
                    <w:bottom w:val="none" w:sz="0" w:space="0" w:color="auto"/>
                    <w:right w:val="none" w:sz="0" w:space="0" w:color="auto"/>
                  </w:divBdr>
                  <w:divsChild>
                    <w:div w:id="584993759">
                      <w:marLeft w:val="0"/>
                      <w:marRight w:val="0"/>
                      <w:marTop w:val="0"/>
                      <w:marBottom w:val="0"/>
                      <w:divBdr>
                        <w:top w:val="none" w:sz="0" w:space="0" w:color="auto"/>
                        <w:left w:val="none" w:sz="0" w:space="0" w:color="auto"/>
                        <w:bottom w:val="none" w:sz="0" w:space="0" w:color="auto"/>
                        <w:right w:val="none" w:sz="0" w:space="0" w:color="auto"/>
                      </w:divBdr>
                    </w:div>
                  </w:divsChild>
                </w:div>
                <w:div w:id="2050952721">
                  <w:marLeft w:val="0"/>
                  <w:marRight w:val="0"/>
                  <w:marTop w:val="0"/>
                  <w:marBottom w:val="0"/>
                  <w:divBdr>
                    <w:top w:val="none" w:sz="0" w:space="0" w:color="auto"/>
                    <w:left w:val="none" w:sz="0" w:space="0" w:color="auto"/>
                    <w:bottom w:val="none" w:sz="0" w:space="0" w:color="auto"/>
                    <w:right w:val="none" w:sz="0" w:space="0" w:color="auto"/>
                  </w:divBdr>
                  <w:divsChild>
                    <w:div w:id="1976371517">
                      <w:marLeft w:val="0"/>
                      <w:marRight w:val="0"/>
                      <w:marTop w:val="0"/>
                      <w:marBottom w:val="0"/>
                      <w:divBdr>
                        <w:top w:val="none" w:sz="0" w:space="0" w:color="auto"/>
                        <w:left w:val="none" w:sz="0" w:space="0" w:color="auto"/>
                        <w:bottom w:val="none" w:sz="0" w:space="0" w:color="auto"/>
                        <w:right w:val="none" w:sz="0" w:space="0" w:color="auto"/>
                      </w:divBdr>
                    </w:div>
                  </w:divsChild>
                </w:div>
                <w:div w:id="710036959">
                  <w:marLeft w:val="0"/>
                  <w:marRight w:val="0"/>
                  <w:marTop w:val="0"/>
                  <w:marBottom w:val="0"/>
                  <w:divBdr>
                    <w:top w:val="none" w:sz="0" w:space="0" w:color="auto"/>
                    <w:left w:val="none" w:sz="0" w:space="0" w:color="auto"/>
                    <w:bottom w:val="none" w:sz="0" w:space="0" w:color="auto"/>
                    <w:right w:val="none" w:sz="0" w:space="0" w:color="auto"/>
                  </w:divBdr>
                  <w:divsChild>
                    <w:div w:id="680669525">
                      <w:marLeft w:val="0"/>
                      <w:marRight w:val="0"/>
                      <w:marTop w:val="0"/>
                      <w:marBottom w:val="0"/>
                      <w:divBdr>
                        <w:top w:val="none" w:sz="0" w:space="0" w:color="auto"/>
                        <w:left w:val="none" w:sz="0" w:space="0" w:color="auto"/>
                        <w:bottom w:val="none" w:sz="0" w:space="0" w:color="auto"/>
                        <w:right w:val="none" w:sz="0" w:space="0" w:color="auto"/>
                      </w:divBdr>
                    </w:div>
                  </w:divsChild>
                </w:div>
                <w:div w:id="735517329">
                  <w:marLeft w:val="0"/>
                  <w:marRight w:val="0"/>
                  <w:marTop w:val="0"/>
                  <w:marBottom w:val="0"/>
                  <w:divBdr>
                    <w:top w:val="none" w:sz="0" w:space="0" w:color="auto"/>
                    <w:left w:val="none" w:sz="0" w:space="0" w:color="auto"/>
                    <w:bottom w:val="none" w:sz="0" w:space="0" w:color="auto"/>
                    <w:right w:val="none" w:sz="0" w:space="0" w:color="auto"/>
                  </w:divBdr>
                  <w:divsChild>
                    <w:div w:id="134378455">
                      <w:marLeft w:val="0"/>
                      <w:marRight w:val="0"/>
                      <w:marTop w:val="0"/>
                      <w:marBottom w:val="0"/>
                      <w:divBdr>
                        <w:top w:val="none" w:sz="0" w:space="0" w:color="auto"/>
                        <w:left w:val="none" w:sz="0" w:space="0" w:color="auto"/>
                        <w:bottom w:val="none" w:sz="0" w:space="0" w:color="auto"/>
                        <w:right w:val="none" w:sz="0" w:space="0" w:color="auto"/>
                      </w:divBdr>
                    </w:div>
                  </w:divsChild>
                </w:div>
                <w:div w:id="2122408509">
                  <w:marLeft w:val="0"/>
                  <w:marRight w:val="0"/>
                  <w:marTop w:val="0"/>
                  <w:marBottom w:val="0"/>
                  <w:divBdr>
                    <w:top w:val="none" w:sz="0" w:space="0" w:color="auto"/>
                    <w:left w:val="none" w:sz="0" w:space="0" w:color="auto"/>
                    <w:bottom w:val="none" w:sz="0" w:space="0" w:color="auto"/>
                    <w:right w:val="none" w:sz="0" w:space="0" w:color="auto"/>
                  </w:divBdr>
                  <w:divsChild>
                    <w:div w:id="1180319591">
                      <w:marLeft w:val="0"/>
                      <w:marRight w:val="0"/>
                      <w:marTop w:val="0"/>
                      <w:marBottom w:val="0"/>
                      <w:divBdr>
                        <w:top w:val="none" w:sz="0" w:space="0" w:color="auto"/>
                        <w:left w:val="none" w:sz="0" w:space="0" w:color="auto"/>
                        <w:bottom w:val="none" w:sz="0" w:space="0" w:color="auto"/>
                        <w:right w:val="none" w:sz="0" w:space="0" w:color="auto"/>
                      </w:divBdr>
                    </w:div>
                  </w:divsChild>
                </w:div>
                <w:div w:id="2126272550">
                  <w:marLeft w:val="0"/>
                  <w:marRight w:val="0"/>
                  <w:marTop w:val="0"/>
                  <w:marBottom w:val="0"/>
                  <w:divBdr>
                    <w:top w:val="none" w:sz="0" w:space="0" w:color="auto"/>
                    <w:left w:val="none" w:sz="0" w:space="0" w:color="auto"/>
                    <w:bottom w:val="none" w:sz="0" w:space="0" w:color="auto"/>
                    <w:right w:val="none" w:sz="0" w:space="0" w:color="auto"/>
                  </w:divBdr>
                  <w:divsChild>
                    <w:div w:id="1611278392">
                      <w:marLeft w:val="0"/>
                      <w:marRight w:val="0"/>
                      <w:marTop w:val="0"/>
                      <w:marBottom w:val="0"/>
                      <w:divBdr>
                        <w:top w:val="none" w:sz="0" w:space="0" w:color="auto"/>
                        <w:left w:val="none" w:sz="0" w:space="0" w:color="auto"/>
                        <w:bottom w:val="none" w:sz="0" w:space="0" w:color="auto"/>
                        <w:right w:val="none" w:sz="0" w:space="0" w:color="auto"/>
                      </w:divBdr>
                    </w:div>
                  </w:divsChild>
                </w:div>
                <w:div w:id="1721440529">
                  <w:marLeft w:val="0"/>
                  <w:marRight w:val="0"/>
                  <w:marTop w:val="0"/>
                  <w:marBottom w:val="0"/>
                  <w:divBdr>
                    <w:top w:val="none" w:sz="0" w:space="0" w:color="auto"/>
                    <w:left w:val="none" w:sz="0" w:space="0" w:color="auto"/>
                    <w:bottom w:val="none" w:sz="0" w:space="0" w:color="auto"/>
                    <w:right w:val="none" w:sz="0" w:space="0" w:color="auto"/>
                  </w:divBdr>
                  <w:divsChild>
                    <w:div w:id="1013066544">
                      <w:marLeft w:val="0"/>
                      <w:marRight w:val="0"/>
                      <w:marTop w:val="0"/>
                      <w:marBottom w:val="0"/>
                      <w:divBdr>
                        <w:top w:val="none" w:sz="0" w:space="0" w:color="auto"/>
                        <w:left w:val="none" w:sz="0" w:space="0" w:color="auto"/>
                        <w:bottom w:val="none" w:sz="0" w:space="0" w:color="auto"/>
                        <w:right w:val="none" w:sz="0" w:space="0" w:color="auto"/>
                      </w:divBdr>
                    </w:div>
                  </w:divsChild>
                </w:div>
                <w:div w:id="1184130554">
                  <w:marLeft w:val="0"/>
                  <w:marRight w:val="0"/>
                  <w:marTop w:val="0"/>
                  <w:marBottom w:val="0"/>
                  <w:divBdr>
                    <w:top w:val="none" w:sz="0" w:space="0" w:color="auto"/>
                    <w:left w:val="none" w:sz="0" w:space="0" w:color="auto"/>
                    <w:bottom w:val="none" w:sz="0" w:space="0" w:color="auto"/>
                    <w:right w:val="none" w:sz="0" w:space="0" w:color="auto"/>
                  </w:divBdr>
                  <w:divsChild>
                    <w:div w:id="972250140">
                      <w:marLeft w:val="0"/>
                      <w:marRight w:val="0"/>
                      <w:marTop w:val="0"/>
                      <w:marBottom w:val="0"/>
                      <w:divBdr>
                        <w:top w:val="none" w:sz="0" w:space="0" w:color="auto"/>
                        <w:left w:val="none" w:sz="0" w:space="0" w:color="auto"/>
                        <w:bottom w:val="none" w:sz="0" w:space="0" w:color="auto"/>
                        <w:right w:val="none" w:sz="0" w:space="0" w:color="auto"/>
                      </w:divBdr>
                    </w:div>
                  </w:divsChild>
                </w:div>
                <w:div w:id="613748598">
                  <w:marLeft w:val="0"/>
                  <w:marRight w:val="0"/>
                  <w:marTop w:val="0"/>
                  <w:marBottom w:val="0"/>
                  <w:divBdr>
                    <w:top w:val="none" w:sz="0" w:space="0" w:color="auto"/>
                    <w:left w:val="none" w:sz="0" w:space="0" w:color="auto"/>
                    <w:bottom w:val="none" w:sz="0" w:space="0" w:color="auto"/>
                    <w:right w:val="none" w:sz="0" w:space="0" w:color="auto"/>
                  </w:divBdr>
                  <w:divsChild>
                    <w:div w:id="1162503910">
                      <w:marLeft w:val="0"/>
                      <w:marRight w:val="0"/>
                      <w:marTop w:val="0"/>
                      <w:marBottom w:val="0"/>
                      <w:divBdr>
                        <w:top w:val="none" w:sz="0" w:space="0" w:color="auto"/>
                        <w:left w:val="none" w:sz="0" w:space="0" w:color="auto"/>
                        <w:bottom w:val="none" w:sz="0" w:space="0" w:color="auto"/>
                        <w:right w:val="none" w:sz="0" w:space="0" w:color="auto"/>
                      </w:divBdr>
                    </w:div>
                  </w:divsChild>
                </w:div>
                <w:div w:id="1740785679">
                  <w:marLeft w:val="0"/>
                  <w:marRight w:val="0"/>
                  <w:marTop w:val="0"/>
                  <w:marBottom w:val="0"/>
                  <w:divBdr>
                    <w:top w:val="none" w:sz="0" w:space="0" w:color="auto"/>
                    <w:left w:val="none" w:sz="0" w:space="0" w:color="auto"/>
                    <w:bottom w:val="none" w:sz="0" w:space="0" w:color="auto"/>
                    <w:right w:val="none" w:sz="0" w:space="0" w:color="auto"/>
                  </w:divBdr>
                  <w:divsChild>
                    <w:div w:id="537543827">
                      <w:marLeft w:val="0"/>
                      <w:marRight w:val="0"/>
                      <w:marTop w:val="0"/>
                      <w:marBottom w:val="0"/>
                      <w:divBdr>
                        <w:top w:val="none" w:sz="0" w:space="0" w:color="auto"/>
                        <w:left w:val="none" w:sz="0" w:space="0" w:color="auto"/>
                        <w:bottom w:val="none" w:sz="0" w:space="0" w:color="auto"/>
                        <w:right w:val="none" w:sz="0" w:space="0" w:color="auto"/>
                      </w:divBdr>
                    </w:div>
                  </w:divsChild>
                </w:div>
                <w:div w:id="1799101111">
                  <w:marLeft w:val="0"/>
                  <w:marRight w:val="0"/>
                  <w:marTop w:val="0"/>
                  <w:marBottom w:val="0"/>
                  <w:divBdr>
                    <w:top w:val="none" w:sz="0" w:space="0" w:color="auto"/>
                    <w:left w:val="none" w:sz="0" w:space="0" w:color="auto"/>
                    <w:bottom w:val="none" w:sz="0" w:space="0" w:color="auto"/>
                    <w:right w:val="none" w:sz="0" w:space="0" w:color="auto"/>
                  </w:divBdr>
                  <w:divsChild>
                    <w:div w:id="83847855">
                      <w:marLeft w:val="0"/>
                      <w:marRight w:val="0"/>
                      <w:marTop w:val="0"/>
                      <w:marBottom w:val="0"/>
                      <w:divBdr>
                        <w:top w:val="none" w:sz="0" w:space="0" w:color="auto"/>
                        <w:left w:val="none" w:sz="0" w:space="0" w:color="auto"/>
                        <w:bottom w:val="none" w:sz="0" w:space="0" w:color="auto"/>
                        <w:right w:val="none" w:sz="0" w:space="0" w:color="auto"/>
                      </w:divBdr>
                    </w:div>
                  </w:divsChild>
                </w:div>
                <w:div w:id="817571085">
                  <w:marLeft w:val="0"/>
                  <w:marRight w:val="0"/>
                  <w:marTop w:val="0"/>
                  <w:marBottom w:val="0"/>
                  <w:divBdr>
                    <w:top w:val="none" w:sz="0" w:space="0" w:color="auto"/>
                    <w:left w:val="none" w:sz="0" w:space="0" w:color="auto"/>
                    <w:bottom w:val="none" w:sz="0" w:space="0" w:color="auto"/>
                    <w:right w:val="none" w:sz="0" w:space="0" w:color="auto"/>
                  </w:divBdr>
                  <w:divsChild>
                    <w:div w:id="2002152747">
                      <w:marLeft w:val="0"/>
                      <w:marRight w:val="0"/>
                      <w:marTop w:val="0"/>
                      <w:marBottom w:val="0"/>
                      <w:divBdr>
                        <w:top w:val="none" w:sz="0" w:space="0" w:color="auto"/>
                        <w:left w:val="none" w:sz="0" w:space="0" w:color="auto"/>
                        <w:bottom w:val="none" w:sz="0" w:space="0" w:color="auto"/>
                        <w:right w:val="none" w:sz="0" w:space="0" w:color="auto"/>
                      </w:divBdr>
                    </w:div>
                  </w:divsChild>
                </w:div>
                <w:div w:id="2081979468">
                  <w:marLeft w:val="0"/>
                  <w:marRight w:val="0"/>
                  <w:marTop w:val="0"/>
                  <w:marBottom w:val="0"/>
                  <w:divBdr>
                    <w:top w:val="none" w:sz="0" w:space="0" w:color="auto"/>
                    <w:left w:val="none" w:sz="0" w:space="0" w:color="auto"/>
                    <w:bottom w:val="none" w:sz="0" w:space="0" w:color="auto"/>
                    <w:right w:val="none" w:sz="0" w:space="0" w:color="auto"/>
                  </w:divBdr>
                  <w:divsChild>
                    <w:div w:id="2073845056">
                      <w:marLeft w:val="0"/>
                      <w:marRight w:val="0"/>
                      <w:marTop w:val="0"/>
                      <w:marBottom w:val="0"/>
                      <w:divBdr>
                        <w:top w:val="none" w:sz="0" w:space="0" w:color="auto"/>
                        <w:left w:val="none" w:sz="0" w:space="0" w:color="auto"/>
                        <w:bottom w:val="none" w:sz="0" w:space="0" w:color="auto"/>
                        <w:right w:val="none" w:sz="0" w:space="0" w:color="auto"/>
                      </w:divBdr>
                    </w:div>
                  </w:divsChild>
                </w:div>
                <w:div w:id="58747408">
                  <w:marLeft w:val="0"/>
                  <w:marRight w:val="0"/>
                  <w:marTop w:val="0"/>
                  <w:marBottom w:val="0"/>
                  <w:divBdr>
                    <w:top w:val="none" w:sz="0" w:space="0" w:color="auto"/>
                    <w:left w:val="none" w:sz="0" w:space="0" w:color="auto"/>
                    <w:bottom w:val="none" w:sz="0" w:space="0" w:color="auto"/>
                    <w:right w:val="none" w:sz="0" w:space="0" w:color="auto"/>
                  </w:divBdr>
                  <w:divsChild>
                    <w:div w:id="669602365">
                      <w:marLeft w:val="0"/>
                      <w:marRight w:val="0"/>
                      <w:marTop w:val="0"/>
                      <w:marBottom w:val="0"/>
                      <w:divBdr>
                        <w:top w:val="none" w:sz="0" w:space="0" w:color="auto"/>
                        <w:left w:val="none" w:sz="0" w:space="0" w:color="auto"/>
                        <w:bottom w:val="none" w:sz="0" w:space="0" w:color="auto"/>
                        <w:right w:val="none" w:sz="0" w:space="0" w:color="auto"/>
                      </w:divBdr>
                    </w:div>
                  </w:divsChild>
                </w:div>
                <w:div w:id="788476585">
                  <w:marLeft w:val="0"/>
                  <w:marRight w:val="0"/>
                  <w:marTop w:val="0"/>
                  <w:marBottom w:val="0"/>
                  <w:divBdr>
                    <w:top w:val="none" w:sz="0" w:space="0" w:color="auto"/>
                    <w:left w:val="none" w:sz="0" w:space="0" w:color="auto"/>
                    <w:bottom w:val="none" w:sz="0" w:space="0" w:color="auto"/>
                    <w:right w:val="none" w:sz="0" w:space="0" w:color="auto"/>
                  </w:divBdr>
                  <w:divsChild>
                    <w:div w:id="508180425">
                      <w:marLeft w:val="0"/>
                      <w:marRight w:val="0"/>
                      <w:marTop w:val="0"/>
                      <w:marBottom w:val="0"/>
                      <w:divBdr>
                        <w:top w:val="none" w:sz="0" w:space="0" w:color="auto"/>
                        <w:left w:val="none" w:sz="0" w:space="0" w:color="auto"/>
                        <w:bottom w:val="none" w:sz="0" w:space="0" w:color="auto"/>
                        <w:right w:val="none" w:sz="0" w:space="0" w:color="auto"/>
                      </w:divBdr>
                    </w:div>
                  </w:divsChild>
                </w:div>
                <w:div w:id="934630964">
                  <w:marLeft w:val="0"/>
                  <w:marRight w:val="0"/>
                  <w:marTop w:val="0"/>
                  <w:marBottom w:val="0"/>
                  <w:divBdr>
                    <w:top w:val="none" w:sz="0" w:space="0" w:color="auto"/>
                    <w:left w:val="none" w:sz="0" w:space="0" w:color="auto"/>
                    <w:bottom w:val="none" w:sz="0" w:space="0" w:color="auto"/>
                    <w:right w:val="none" w:sz="0" w:space="0" w:color="auto"/>
                  </w:divBdr>
                  <w:divsChild>
                    <w:div w:id="556353616">
                      <w:marLeft w:val="0"/>
                      <w:marRight w:val="0"/>
                      <w:marTop w:val="0"/>
                      <w:marBottom w:val="0"/>
                      <w:divBdr>
                        <w:top w:val="none" w:sz="0" w:space="0" w:color="auto"/>
                        <w:left w:val="none" w:sz="0" w:space="0" w:color="auto"/>
                        <w:bottom w:val="none" w:sz="0" w:space="0" w:color="auto"/>
                        <w:right w:val="none" w:sz="0" w:space="0" w:color="auto"/>
                      </w:divBdr>
                    </w:div>
                  </w:divsChild>
                </w:div>
                <w:div w:id="521015241">
                  <w:marLeft w:val="0"/>
                  <w:marRight w:val="0"/>
                  <w:marTop w:val="0"/>
                  <w:marBottom w:val="0"/>
                  <w:divBdr>
                    <w:top w:val="none" w:sz="0" w:space="0" w:color="auto"/>
                    <w:left w:val="none" w:sz="0" w:space="0" w:color="auto"/>
                    <w:bottom w:val="none" w:sz="0" w:space="0" w:color="auto"/>
                    <w:right w:val="none" w:sz="0" w:space="0" w:color="auto"/>
                  </w:divBdr>
                  <w:divsChild>
                    <w:div w:id="1003321246">
                      <w:marLeft w:val="0"/>
                      <w:marRight w:val="0"/>
                      <w:marTop w:val="0"/>
                      <w:marBottom w:val="0"/>
                      <w:divBdr>
                        <w:top w:val="none" w:sz="0" w:space="0" w:color="auto"/>
                        <w:left w:val="none" w:sz="0" w:space="0" w:color="auto"/>
                        <w:bottom w:val="none" w:sz="0" w:space="0" w:color="auto"/>
                        <w:right w:val="none" w:sz="0" w:space="0" w:color="auto"/>
                      </w:divBdr>
                    </w:div>
                  </w:divsChild>
                </w:div>
                <w:div w:id="483857527">
                  <w:marLeft w:val="0"/>
                  <w:marRight w:val="0"/>
                  <w:marTop w:val="0"/>
                  <w:marBottom w:val="0"/>
                  <w:divBdr>
                    <w:top w:val="none" w:sz="0" w:space="0" w:color="auto"/>
                    <w:left w:val="none" w:sz="0" w:space="0" w:color="auto"/>
                    <w:bottom w:val="none" w:sz="0" w:space="0" w:color="auto"/>
                    <w:right w:val="none" w:sz="0" w:space="0" w:color="auto"/>
                  </w:divBdr>
                  <w:divsChild>
                    <w:div w:id="447628073">
                      <w:marLeft w:val="0"/>
                      <w:marRight w:val="0"/>
                      <w:marTop w:val="0"/>
                      <w:marBottom w:val="0"/>
                      <w:divBdr>
                        <w:top w:val="none" w:sz="0" w:space="0" w:color="auto"/>
                        <w:left w:val="none" w:sz="0" w:space="0" w:color="auto"/>
                        <w:bottom w:val="none" w:sz="0" w:space="0" w:color="auto"/>
                        <w:right w:val="none" w:sz="0" w:space="0" w:color="auto"/>
                      </w:divBdr>
                    </w:div>
                  </w:divsChild>
                </w:div>
                <w:div w:id="1325235056">
                  <w:marLeft w:val="0"/>
                  <w:marRight w:val="0"/>
                  <w:marTop w:val="0"/>
                  <w:marBottom w:val="0"/>
                  <w:divBdr>
                    <w:top w:val="none" w:sz="0" w:space="0" w:color="auto"/>
                    <w:left w:val="none" w:sz="0" w:space="0" w:color="auto"/>
                    <w:bottom w:val="none" w:sz="0" w:space="0" w:color="auto"/>
                    <w:right w:val="none" w:sz="0" w:space="0" w:color="auto"/>
                  </w:divBdr>
                  <w:divsChild>
                    <w:div w:id="878518498">
                      <w:marLeft w:val="0"/>
                      <w:marRight w:val="0"/>
                      <w:marTop w:val="0"/>
                      <w:marBottom w:val="0"/>
                      <w:divBdr>
                        <w:top w:val="none" w:sz="0" w:space="0" w:color="auto"/>
                        <w:left w:val="none" w:sz="0" w:space="0" w:color="auto"/>
                        <w:bottom w:val="none" w:sz="0" w:space="0" w:color="auto"/>
                        <w:right w:val="none" w:sz="0" w:space="0" w:color="auto"/>
                      </w:divBdr>
                    </w:div>
                    <w:div w:id="254899103">
                      <w:marLeft w:val="0"/>
                      <w:marRight w:val="0"/>
                      <w:marTop w:val="0"/>
                      <w:marBottom w:val="0"/>
                      <w:divBdr>
                        <w:top w:val="none" w:sz="0" w:space="0" w:color="auto"/>
                        <w:left w:val="none" w:sz="0" w:space="0" w:color="auto"/>
                        <w:bottom w:val="none" w:sz="0" w:space="0" w:color="auto"/>
                        <w:right w:val="none" w:sz="0" w:space="0" w:color="auto"/>
                      </w:divBdr>
                    </w:div>
                  </w:divsChild>
                </w:div>
                <w:div w:id="1245067163">
                  <w:marLeft w:val="0"/>
                  <w:marRight w:val="0"/>
                  <w:marTop w:val="0"/>
                  <w:marBottom w:val="0"/>
                  <w:divBdr>
                    <w:top w:val="none" w:sz="0" w:space="0" w:color="auto"/>
                    <w:left w:val="none" w:sz="0" w:space="0" w:color="auto"/>
                    <w:bottom w:val="none" w:sz="0" w:space="0" w:color="auto"/>
                    <w:right w:val="none" w:sz="0" w:space="0" w:color="auto"/>
                  </w:divBdr>
                  <w:divsChild>
                    <w:div w:id="467237259">
                      <w:marLeft w:val="0"/>
                      <w:marRight w:val="0"/>
                      <w:marTop w:val="0"/>
                      <w:marBottom w:val="0"/>
                      <w:divBdr>
                        <w:top w:val="none" w:sz="0" w:space="0" w:color="auto"/>
                        <w:left w:val="none" w:sz="0" w:space="0" w:color="auto"/>
                        <w:bottom w:val="none" w:sz="0" w:space="0" w:color="auto"/>
                        <w:right w:val="none" w:sz="0" w:space="0" w:color="auto"/>
                      </w:divBdr>
                    </w:div>
                    <w:div w:id="14159995">
                      <w:marLeft w:val="0"/>
                      <w:marRight w:val="0"/>
                      <w:marTop w:val="0"/>
                      <w:marBottom w:val="0"/>
                      <w:divBdr>
                        <w:top w:val="none" w:sz="0" w:space="0" w:color="auto"/>
                        <w:left w:val="none" w:sz="0" w:space="0" w:color="auto"/>
                        <w:bottom w:val="none" w:sz="0" w:space="0" w:color="auto"/>
                        <w:right w:val="none" w:sz="0" w:space="0" w:color="auto"/>
                      </w:divBdr>
                    </w:div>
                  </w:divsChild>
                </w:div>
                <w:div w:id="55708254">
                  <w:marLeft w:val="0"/>
                  <w:marRight w:val="0"/>
                  <w:marTop w:val="0"/>
                  <w:marBottom w:val="0"/>
                  <w:divBdr>
                    <w:top w:val="none" w:sz="0" w:space="0" w:color="auto"/>
                    <w:left w:val="none" w:sz="0" w:space="0" w:color="auto"/>
                    <w:bottom w:val="none" w:sz="0" w:space="0" w:color="auto"/>
                    <w:right w:val="none" w:sz="0" w:space="0" w:color="auto"/>
                  </w:divBdr>
                  <w:divsChild>
                    <w:div w:id="1229993881">
                      <w:marLeft w:val="0"/>
                      <w:marRight w:val="0"/>
                      <w:marTop w:val="0"/>
                      <w:marBottom w:val="0"/>
                      <w:divBdr>
                        <w:top w:val="none" w:sz="0" w:space="0" w:color="auto"/>
                        <w:left w:val="none" w:sz="0" w:space="0" w:color="auto"/>
                        <w:bottom w:val="none" w:sz="0" w:space="0" w:color="auto"/>
                        <w:right w:val="none" w:sz="0" w:space="0" w:color="auto"/>
                      </w:divBdr>
                    </w:div>
                  </w:divsChild>
                </w:div>
                <w:div w:id="1182816003">
                  <w:marLeft w:val="0"/>
                  <w:marRight w:val="0"/>
                  <w:marTop w:val="0"/>
                  <w:marBottom w:val="0"/>
                  <w:divBdr>
                    <w:top w:val="none" w:sz="0" w:space="0" w:color="auto"/>
                    <w:left w:val="none" w:sz="0" w:space="0" w:color="auto"/>
                    <w:bottom w:val="none" w:sz="0" w:space="0" w:color="auto"/>
                    <w:right w:val="none" w:sz="0" w:space="0" w:color="auto"/>
                  </w:divBdr>
                  <w:divsChild>
                    <w:div w:id="1179541109">
                      <w:marLeft w:val="0"/>
                      <w:marRight w:val="0"/>
                      <w:marTop w:val="0"/>
                      <w:marBottom w:val="0"/>
                      <w:divBdr>
                        <w:top w:val="none" w:sz="0" w:space="0" w:color="auto"/>
                        <w:left w:val="none" w:sz="0" w:space="0" w:color="auto"/>
                        <w:bottom w:val="none" w:sz="0" w:space="0" w:color="auto"/>
                        <w:right w:val="none" w:sz="0" w:space="0" w:color="auto"/>
                      </w:divBdr>
                    </w:div>
                  </w:divsChild>
                </w:div>
                <w:div w:id="924336641">
                  <w:marLeft w:val="0"/>
                  <w:marRight w:val="0"/>
                  <w:marTop w:val="0"/>
                  <w:marBottom w:val="0"/>
                  <w:divBdr>
                    <w:top w:val="none" w:sz="0" w:space="0" w:color="auto"/>
                    <w:left w:val="none" w:sz="0" w:space="0" w:color="auto"/>
                    <w:bottom w:val="none" w:sz="0" w:space="0" w:color="auto"/>
                    <w:right w:val="none" w:sz="0" w:space="0" w:color="auto"/>
                  </w:divBdr>
                  <w:divsChild>
                    <w:div w:id="1125075621">
                      <w:marLeft w:val="0"/>
                      <w:marRight w:val="0"/>
                      <w:marTop w:val="0"/>
                      <w:marBottom w:val="0"/>
                      <w:divBdr>
                        <w:top w:val="none" w:sz="0" w:space="0" w:color="auto"/>
                        <w:left w:val="none" w:sz="0" w:space="0" w:color="auto"/>
                        <w:bottom w:val="none" w:sz="0" w:space="0" w:color="auto"/>
                        <w:right w:val="none" w:sz="0" w:space="0" w:color="auto"/>
                      </w:divBdr>
                    </w:div>
                  </w:divsChild>
                </w:div>
                <w:div w:id="43212228">
                  <w:marLeft w:val="0"/>
                  <w:marRight w:val="0"/>
                  <w:marTop w:val="0"/>
                  <w:marBottom w:val="0"/>
                  <w:divBdr>
                    <w:top w:val="none" w:sz="0" w:space="0" w:color="auto"/>
                    <w:left w:val="none" w:sz="0" w:space="0" w:color="auto"/>
                    <w:bottom w:val="none" w:sz="0" w:space="0" w:color="auto"/>
                    <w:right w:val="none" w:sz="0" w:space="0" w:color="auto"/>
                  </w:divBdr>
                  <w:divsChild>
                    <w:div w:id="1075014814">
                      <w:marLeft w:val="0"/>
                      <w:marRight w:val="0"/>
                      <w:marTop w:val="0"/>
                      <w:marBottom w:val="0"/>
                      <w:divBdr>
                        <w:top w:val="none" w:sz="0" w:space="0" w:color="auto"/>
                        <w:left w:val="none" w:sz="0" w:space="0" w:color="auto"/>
                        <w:bottom w:val="none" w:sz="0" w:space="0" w:color="auto"/>
                        <w:right w:val="none" w:sz="0" w:space="0" w:color="auto"/>
                      </w:divBdr>
                    </w:div>
                  </w:divsChild>
                </w:div>
                <w:div w:id="1623805674">
                  <w:marLeft w:val="0"/>
                  <w:marRight w:val="0"/>
                  <w:marTop w:val="0"/>
                  <w:marBottom w:val="0"/>
                  <w:divBdr>
                    <w:top w:val="none" w:sz="0" w:space="0" w:color="auto"/>
                    <w:left w:val="none" w:sz="0" w:space="0" w:color="auto"/>
                    <w:bottom w:val="none" w:sz="0" w:space="0" w:color="auto"/>
                    <w:right w:val="none" w:sz="0" w:space="0" w:color="auto"/>
                  </w:divBdr>
                  <w:divsChild>
                    <w:div w:id="987905334">
                      <w:marLeft w:val="0"/>
                      <w:marRight w:val="0"/>
                      <w:marTop w:val="0"/>
                      <w:marBottom w:val="0"/>
                      <w:divBdr>
                        <w:top w:val="none" w:sz="0" w:space="0" w:color="auto"/>
                        <w:left w:val="none" w:sz="0" w:space="0" w:color="auto"/>
                        <w:bottom w:val="none" w:sz="0" w:space="0" w:color="auto"/>
                        <w:right w:val="none" w:sz="0" w:space="0" w:color="auto"/>
                      </w:divBdr>
                    </w:div>
                  </w:divsChild>
                </w:div>
                <w:div w:id="1841000351">
                  <w:marLeft w:val="0"/>
                  <w:marRight w:val="0"/>
                  <w:marTop w:val="0"/>
                  <w:marBottom w:val="0"/>
                  <w:divBdr>
                    <w:top w:val="none" w:sz="0" w:space="0" w:color="auto"/>
                    <w:left w:val="none" w:sz="0" w:space="0" w:color="auto"/>
                    <w:bottom w:val="none" w:sz="0" w:space="0" w:color="auto"/>
                    <w:right w:val="none" w:sz="0" w:space="0" w:color="auto"/>
                  </w:divBdr>
                  <w:divsChild>
                    <w:div w:id="2137872970">
                      <w:marLeft w:val="0"/>
                      <w:marRight w:val="0"/>
                      <w:marTop w:val="0"/>
                      <w:marBottom w:val="0"/>
                      <w:divBdr>
                        <w:top w:val="none" w:sz="0" w:space="0" w:color="auto"/>
                        <w:left w:val="none" w:sz="0" w:space="0" w:color="auto"/>
                        <w:bottom w:val="none" w:sz="0" w:space="0" w:color="auto"/>
                        <w:right w:val="none" w:sz="0" w:space="0" w:color="auto"/>
                      </w:divBdr>
                    </w:div>
                  </w:divsChild>
                </w:div>
                <w:div w:id="1690833361">
                  <w:marLeft w:val="0"/>
                  <w:marRight w:val="0"/>
                  <w:marTop w:val="0"/>
                  <w:marBottom w:val="0"/>
                  <w:divBdr>
                    <w:top w:val="none" w:sz="0" w:space="0" w:color="auto"/>
                    <w:left w:val="none" w:sz="0" w:space="0" w:color="auto"/>
                    <w:bottom w:val="none" w:sz="0" w:space="0" w:color="auto"/>
                    <w:right w:val="none" w:sz="0" w:space="0" w:color="auto"/>
                  </w:divBdr>
                  <w:divsChild>
                    <w:div w:id="1363745566">
                      <w:marLeft w:val="0"/>
                      <w:marRight w:val="0"/>
                      <w:marTop w:val="0"/>
                      <w:marBottom w:val="0"/>
                      <w:divBdr>
                        <w:top w:val="none" w:sz="0" w:space="0" w:color="auto"/>
                        <w:left w:val="none" w:sz="0" w:space="0" w:color="auto"/>
                        <w:bottom w:val="none" w:sz="0" w:space="0" w:color="auto"/>
                        <w:right w:val="none" w:sz="0" w:space="0" w:color="auto"/>
                      </w:divBdr>
                    </w:div>
                  </w:divsChild>
                </w:div>
                <w:div w:id="1868061736">
                  <w:marLeft w:val="0"/>
                  <w:marRight w:val="0"/>
                  <w:marTop w:val="0"/>
                  <w:marBottom w:val="0"/>
                  <w:divBdr>
                    <w:top w:val="none" w:sz="0" w:space="0" w:color="auto"/>
                    <w:left w:val="none" w:sz="0" w:space="0" w:color="auto"/>
                    <w:bottom w:val="none" w:sz="0" w:space="0" w:color="auto"/>
                    <w:right w:val="none" w:sz="0" w:space="0" w:color="auto"/>
                  </w:divBdr>
                  <w:divsChild>
                    <w:div w:id="423117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1072863">
          <w:marLeft w:val="0"/>
          <w:marRight w:val="0"/>
          <w:marTop w:val="0"/>
          <w:marBottom w:val="0"/>
          <w:divBdr>
            <w:top w:val="none" w:sz="0" w:space="0" w:color="auto"/>
            <w:left w:val="none" w:sz="0" w:space="0" w:color="auto"/>
            <w:bottom w:val="none" w:sz="0" w:space="0" w:color="auto"/>
            <w:right w:val="none" w:sz="0" w:space="0" w:color="auto"/>
          </w:divBdr>
        </w:div>
        <w:div w:id="60061755">
          <w:marLeft w:val="0"/>
          <w:marRight w:val="0"/>
          <w:marTop w:val="0"/>
          <w:marBottom w:val="0"/>
          <w:divBdr>
            <w:top w:val="none" w:sz="0" w:space="0" w:color="auto"/>
            <w:left w:val="none" w:sz="0" w:space="0" w:color="auto"/>
            <w:bottom w:val="none" w:sz="0" w:space="0" w:color="auto"/>
            <w:right w:val="none" w:sz="0" w:space="0" w:color="auto"/>
          </w:divBdr>
        </w:div>
        <w:div w:id="1361053019">
          <w:marLeft w:val="0"/>
          <w:marRight w:val="0"/>
          <w:marTop w:val="0"/>
          <w:marBottom w:val="0"/>
          <w:divBdr>
            <w:top w:val="none" w:sz="0" w:space="0" w:color="auto"/>
            <w:left w:val="none" w:sz="0" w:space="0" w:color="auto"/>
            <w:bottom w:val="none" w:sz="0" w:space="0" w:color="auto"/>
            <w:right w:val="none" w:sz="0" w:space="0" w:color="auto"/>
          </w:divBdr>
        </w:div>
        <w:div w:id="469712133">
          <w:marLeft w:val="0"/>
          <w:marRight w:val="0"/>
          <w:marTop w:val="0"/>
          <w:marBottom w:val="0"/>
          <w:divBdr>
            <w:top w:val="none" w:sz="0" w:space="0" w:color="auto"/>
            <w:left w:val="none" w:sz="0" w:space="0" w:color="auto"/>
            <w:bottom w:val="none" w:sz="0" w:space="0" w:color="auto"/>
            <w:right w:val="none" w:sz="0" w:space="0" w:color="auto"/>
          </w:divBdr>
        </w:div>
        <w:div w:id="1569536546">
          <w:marLeft w:val="0"/>
          <w:marRight w:val="0"/>
          <w:marTop w:val="0"/>
          <w:marBottom w:val="0"/>
          <w:divBdr>
            <w:top w:val="none" w:sz="0" w:space="0" w:color="auto"/>
            <w:left w:val="none" w:sz="0" w:space="0" w:color="auto"/>
            <w:bottom w:val="none" w:sz="0" w:space="0" w:color="auto"/>
            <w:right w:val="none" w:sz="0" w:space="0" w:color="auto"/>
          </w:divBdr>
        </w:div>
        <w:div w:id="1710181660">
          <w:marLeft w:val="0"/>
          <w:marRight w:val="0"/>
          <w:marTop w:val="0"/>
          <w:marBottom w:val="0"/>
          <w:divBdr>
            <w:top w:val="none" w:sz="0" w:space="0" w:color="auto"/>
            <w:left w:val="none" w:sz="0" w:space="0" w:color="auto"/>
            <w:bottom w:val="none" w:sz="0" w:space="0" w:color="auto"/>
            <w:right w:val="none" w:sz="0" w:space="0" w:color="auto"/>
          </w:divBdr>
        </w:div>
        <w:div w:id="707146939">
          <w:marLeft w:val="0"/>
          <w:marRight w:val="0"/>
          <w:marTop w:val="0"/>
          <w:marBottom w:val="0"/>
          <w:divBdr>
            <w:top w:val="none" w:sz="0" w:space="0" w:color="auto"/>
            <w:left w:val="none" w:sz="0" w:space="0" w:color="auto"/>
            <w:bottom w:val="none" w:sz="0" w:space="0" w:color="auto"/>
            <w:right w:val="none" w:sz="0" w:space="0" w:color="auto"/>
          </w:divBdr>
        </w:div>
        <w:div w:id="187529312">
          <w:marLeft w:val="0"/>
          <w:marRight w:val="0"/>
          <w:marTop w:val="0"/>
          <w:marBottom w:val="0"/>
          <w:divBdr>
            <w:top w:val="none" w:sz="0" w:space="0" w:color="auto"/>
            <w:left w:val="none" w:sz="0" w:space="0" w:color="auto"/>
            <w:bottom w:val="none" w:sz="0" w:space="0" w:color="auto"/>
            <w:right w:val="none" w:sz="0" w:space="0" w:color="auto"/>
          </w:divBdr>
        </w:div>
        <w:div w:id="912661300">
          <w:marLeft w:val="0"/>
          <w:marRight w:val="0"/>
          <w:marTop w:val="0"/>
          <w:marBottom w:val="0"/>
          <w:divBdr>
            <w:top w:val="none" w:sz="0" w:space="0" w:color="auto"/>
            <w:left w:val="none" w:sz="0" w:space="0" w:color="auto"/>
            <w:bottom w:val="none" w:sz="0" w:space="0" w:color="auto"/>
            <w:right w:val="none" w:sz="0" w:space="0" w:color="auto"/>
          </w:divBdr>
        </w:div>
        <w:div w:id="472602773">
          <w:marLeft w:val="0"/>
          <w:marRight w:val="0"/>
          <w:marTop w:val="0"/>
          <w:marBottom w:val="0"/>
          <w:divBdr>
            <w:top w:val="none" w:sz="0" w:space="0" w:color="auto"/>
            <w:left w:val="none" w:sz="0" w:space="0" w:color="auto"/>
            <w:bottom w:val="none" w:sz="0" w:space="0" w:color="auto"/>
            <w:right w:val="none" w:sz="0" w:space="0" w:color="auto"/>
          </w:divBdr>
        </w:div>
        <w:div w:id="1339577031">
          <w:marLeft w:val="0"/>
          <w:marRight w:val="0"/>
          <w:marTop w:val="0"/>
          <w:marBottom w:val="0"/>
          <w:divBdr>
            <w:top w:val="none" w:sz="0" w:space="0" w:color="auto"/>
            <w:left w:val="none" w:sz="0" w:space="0" w:color="auto"/>
            <w:bottom w:val="none" w:sz="0" w:space="0" w:color="auto"/>
            <w:right w:val="none" w:sz="0" w:space="0" w:color="auto"/>
          </w:divBdr>
        </w:div>
        <w:div w:id="841748419">
          <w:marLeft w:val="0"/>
          <w:marRight w:val="0"/>
          <w:marTop w:val="0"/>
          <w:marBottom w:val="0"/>
          <w:divBdr>
            <w:top w:val="none" w:sz="0" w:space="0" w:color="auto"/>
            <w:left w:val="none" w:sz="0" w:space="0" w:color="auto"/>
            <w:bottom w:val="none" w:sz="0" w:space="0" w:color="auto"/>
            <w:right w:val="none" w:sz="0" w:space="0" w:color="auto"/>
          </w:divBdr>
        </w:div>
        <w:div w:id="898713183">
          <w:marLeft w:val="0"/>
          <w:marRight w:val="0"/>
          <w:marTop w:val="0"/>
          <w:marBottom w:val="0"/>
          <w:divBdr>
            <w:top w:val="none" w:sz="0" w:space="0" w:color="auto"/>
            <w:left w:val="none" w:sz="0" w:space="0" w:color="auto"/>
            <w:bottom w:val="none" w:sz="0" w:space="0" w:color="auto"/>
            <w:right w:val="none" w:sz="0" w:space="0" w:color="auto"/>
          </w:divBdr>
        </w:div>
        <w:div w:id="2086100507">
          <w:marLeft w:val="0"/>
          <w:marRight w:val="0"/>
          <w:marTop w:val="0"/>
          <w:marBottom w:val="0"/>
          <w:divBdr>
            <w:top w:val="none" w:sz="0" w:space="0" w:color="auto"/>
            <w:left w:val="none" w:sz="0" w:space="0" w:color="auto"/>
            <w:bottom w:val="none" w:sz="0" w:space="0" w:color="auto"/>
            <w:right w:val="none" w:sz="0" w:space="0" w:color="auto"/>
          </w:divBdr>
          <w:divsChild>
            <w:div w:id="924150761">
              <w:marLeft w:val="-75"/>
              <w:marRight w:val="0"/>
              <w:marTop w:val="30"/>
              <w:marBottom w:val="30"/>
              <w:divBdr>
                <w:top w:val="none" w:sz="0" w:space="0" w:color="auto"/>
                <w:left w:val="none" w:sz="0" w:space="0" w:color="auto"/>
                <w:bottom w:val="none" w:sz="0" w:space="0" w:color="auto"/>
                <w:right w:val="none" w:sz="0" w:space="0" w:color="auto"/>
              </w:divBdr>
              <w:divsChild>
                <w:div w:id="950012243">
                  <w:marLeft w:val="0"/>
                  <w:marRight w:val="0"/>
                  <w:marTop w:val="0"/>
                  <w:marBottom w:val="0"/>
                  <w:divBdr>
                    <w:top w:val="none" w:sz="0" w:space="0" w:color="auto"/>
                    <w:left w:val="none" w:sz="0" w:space="0" w:color="auto"/>
                    <w:bottom w:val="none" w:sz="0" w:space="0" w:color="auto"/>
                    <w:right w:val="none" w:sz="0" w:space="0" w:color="auto"/>
                  </w:divBdr>
                  <w:divsChild>
                    <w:div w:id="1172526898">
                      <w:marLeft w:val="0"/>
                      <w:marRight w:val="0"/>
                      <w:marTop w:val="0"/>
                      <w:marBottom w:val="0"/>
                      <w:divBdr>
                        <w:top w:val="none" w:sz="0" w:space="0" w:color="auto"/>
                        <w:left w:val="none" w:sz="0" w:space="0" w:color="auto"/>
                        <w:bottom w:val="none" w:sz="0" w:space="0" w:color="auto"/>
                        <w:right w:val="none" w:sz="0" w:space="0" w:color="auto"/>
                      </w:divBdr>
                    </w:div>
                  </w:divsChild>
                </w:div>
                <w:div w:id="118454200">
                  <w:marLeft w:val="0"/>
                  <w:marRight w:val="0"/>
                  <w:marTop w:val="0"/>
                  <w:marBottom w:val="0"/>
                  <w:divBdr>
                    <w:top w:val="none" w:sz="0" w:space="0" w:color="auto"/>
                    <w:left w:val="none" w:sz="0" w:space="0" w:color="auto"/>
                    <w:bottom w:val="none" w:sz="0" w:space="0" w:color="auto"/>
                    <w:right w:val="none" w:sz="0" w:space="0" w:color="auto"/>
                  </w:divBdr>
                  <w:divsChild>
                    <w:div w:id="1311905720">
                      <w:marLeft w:val="0"/>
                      <w:marRight w:val="0"/>
                      <w:marTop w:val="0"/>
                      <w:marBottom w:val="0"/>
                      <w:divBdr>
                        <w:top w:val="none" w:sz="0" w:space="0" w:color="auto"/>
                        <w:left w:val="none" w:sz="0" w:space="0" w:color="auto"/>
                        <w:bottom w:val="none" w:sz="0" w:space="0" w:color="auto"/>
                        <w:right w:val="none" w:sz="0" w:space="0" w:color="auto"/>
                      </w:divBdr>
                    </w:div>
                  </w:divsChild>
                </w:div>
                <w:div w:id="1968781092">
                  <w:marLeft w:val="0"/>
                  <w:marRight w:val="0"/>
                  <w:marTop w:val="0"/>
                  <w:marBottom w:val="0"/>
                  <w:divBdr>
                    <w:top w:val="none" w:sz="0" w:space="0" w:color="auto"/>
                    <w:left w:val="none" w:sz="0" w:space="0" w:color="auto"/>
                    <w:bottom w:val="none" w:sz="0" w:space="0" w:color="auto"/>
                    <w:right w:val="none" w:sz="0" w:space="0" w:color="auto"/>
                  </w:divBdr>
                  <w:divsChild>
                    <w:div w:id="102041330">
                      <w:marLeft w:val="0"/>
                      <w:marRight w:val="0"/>
                      <w:marTop w:val="0"/>
                      <w:marBottom w:val="0"/>
                      <w:divBdr>
                        <w:top w:val="none" w:sz="0" w:space="0" w:color="auto"/>
                        <w:left w:val="none" w:sz="0" w:space="0" w:color="auto"/>
                        <w:bottom w:val="none" w:sz="0" w:space="0" w:color="auto"/>
                        <w:right w:val="none" w:sz="0" w:space="0" w:color="auto"/>
                      </w:divBdr>
                    </w:div>
                  </w:divsChild>
                </w:div>
                <w:div w:id="1394426618">
                  <w:marLeft w:val="0"/>
                  <w:marRight w:val="0"/>
                  <w:marTop w:val="0"/>
                  <w:marBottom w:val="0"/>
                  <w:divBdr>
                    <w:top w:val="none" w:sz="0" w:space="0" w:color="auto"/>
                    <w:left w:val="none" w:sz="0" w:space="0" w:color="auto"/>
                    <w:bottom w:val="none" w:sz="0" w:space="0" w:color="auto"/>
                    <w:right w:val="none" w:sz="0" w:space="0" w:color="auto"/>
                  </w:divBdr>
                  <w:divsChild>
                    <w:div w:id="1751731865">
                      <w:marLeft w:val="0"/>
                      <w:marRight w:val="0"/>
                      <w:marTop w:val="0"/>
                      <w:marBottom w:val="0"/>
                      <w:divBdr>
                        <w:top w:val="none" w:sz="0" w:space="0" w:color="auto"/>
                        <w:left w:val="none" w:sz="0" w:space="0" w:color="auto"/>
                        <w:bottom w:val="none" w:sz="0" w:space="0" w:color="auto"/>
                        <w:right w:val="none" w:sz="0" w:space="0" w:color="auto"/>
                      </w:divBdr>
                    </w:div>
                  </w:divsChild>
                </w:div>
                <w:div w:id="1996253104">
                  <w:marLeft w:val="0"/>
                  <w:marRight w:val="0"/>
                  <w:marTop w:val="0"/>
                  <w:marBottom w:val="0"/>
                  <w:divBdr>
                    <w:top w:val="none" w:sz="0" w:space="0" w:color="auto"/>
                    <w:left w:val="none" w:sz="0" w:space="0" w:color="auto"/>
                    <w:bottom w:val="none" w:sz="0" w:space="0" w:color="auto"/>
                    <w:right w:val="none" w:sz="0" w:space="0" w:color="auto"/>
                  </w:divBdr>
                  <w:divsChild>
                    <w:div w:id="42027827">
                      <w:marLeft w:val="0"/>
                      <w:marRight w:val="0"/>
                      <w:marTop w:val="0"/>
                      <w:marBottom w:val="0"/>
                      <w:divBdr>
                        <w:top w:val="none" w:sz="0" w:space="0" w:color="auto"/>
                        <w:left w:val="none" w:sz="0" w:space="0" w:color="auto"/>
                        <w:bottom w:val="none" w:sz="0" w:space="0" w:color="auto"/>
                        <w:right w:val="none" w:sz="0" w:space="0" w:color="auto"/>
                      </w:divBdr>
                    </w:div>
                  </w:divsChild>
                </w:div>
                <w:div w:id="329647805">
                  <w:marLeft w:val="0"/>
                  <w:marRight w:val="0"/>
                  <w:marTop w:val="0"/>
                  <w:marBottom w:val="0"/>
                  <w:divBdr>
                    <w:top w:val="none" w:sz="0" w:space="0" w:color="auto"/>
                    <w:left w:val="none" w:sz="0" w:space="0" w:color="auto"/>
                    <w:bottom w:val="none" w:sz="0" w:space="0" w:color="auto"/>
                    <w:right w:val="none" w:sz="0" w:space="0" w:color="auto"/>
                  </w:divBdr>
                  <w:divsChild>
                    <w:div w:id="2096440830">
                      <w:marLeft w:val="0"/>
                      <w:marRight w:val="0"/>
                      <w:marTop w:val="0"/>
                      <w:marBottom w:val="0"/>
                      <w:divBdr>
                        <w:top w:val="none" w:sz="0" w:space="0" w:color="auto"/>
                        <w:left w:val="none" w:sz="0" w:space="0" w:color="auto"/>
                        <w:bottom w:val="none" w:sz="0" w:space="0" w:color="auto"/>
                        <w:right w:val="none" w:sz="0" w:space="0" w:color="auto"/>
                      </w:divBdr>
                    </w:div>
                  </w:divsChild>
                </w:div>
                <w:div w:id="1916014813">
                  <w:marLeft w:val="0"/>
                  <w:marRight w:val="0"/>
                  <w:marTop w:val="0"/>
                  <w:marBottom w:val="0"/>
                  <w:divBdr>
                    <w:top w:val="none" w:sz="0" w:space="0" w:color="auto"/>
                    <w:left w:val="none" w:sz="0" w:space="0" w:color="auto"/>
                    <w:bottom w:val="none" w:sz="0" w:space="0" w:color="auto"/>
                    <w:right w:val="none" w:sz="0" w:space="0" w:color="auto"/>
                  </w:divBdr>
                  <w:divsChild>
                    <w:div w:id="86269414">
                      <w:marLeft w:val="0"/>
                      <w:marRight w:val="0"/>
                      <w:marTop w:val="0"/>
                      <w:marBottom w:val="0"/>
                      <w:divBdr>
                        <w:top w:val="none" w:sz="0" w:space="0" w:color="auto"/>
                        <w:left w:val="none" w:sz="0" w:space="0" w:color="auto"/>
                        <w:bottom w:val="none" w:sz="0" w:space="0" w:color="auto"/>
                        <w:right w:val="none" w:sz="0" w:space="0" w:color="auto"/>
                      </w:divBdr>
                    </w:div>
                  </w:divsChild>
                </w:div>
                <w:div w:id="1840926494">
                  <w:marLeft w:val="0"/>
                  <w:marRight w:val="0"/>
                  <w:marTop w:val="0"/>
                  <w:marBottom w:val="0"/>
                  <w:divBdr>
                    <w:top w:val="none" w:sz="0" w:space="0" w:color="auto"/>
                    <w:left w:val="none" w:sz="0" w:space="0" w:color="auto"/>
                    <w:bottom w:val="none" w:sz="0" w:space="0" w:color="auto"/>
                    <w:right w:val="none" w:sz="0" w:space="0" w:color="auto"/>
                  </w:divBdr>
                  <w:divsChild>
                    <w:div w:id="1859460741">
                      <w:marLeft w:val="0"/>
                      <w:marRight w:val="0"/>
                      <w:marTop w:val="0"/>
                      <w:marBottom w:val="0"/>
                      <w:divBdr>
                        <w:top w:val="none" w:sz="0" w:space="0" w:color="auto"/>
                        <w:left w:val="none" w:sz="0" w:space="0" w:color="auto"/>
                        <w:bottom w:val="none" w:sz="0" w:space="0" w:color="auto"/>
                        <w:right w:val="none" w:sz="0" w:space="0" w:color="auto"/>
                      </w:divBdr>
                    </w:div>
                  </w:divsChild>
                </w:div>
                <w:div w:id="1835410783">
                  <w:marLeft w:val="0"/>
                  <w:marRight w:val="0"/>
                  <w:marTop w:val="0"/>
                  <w:marBottom w:val="0"/>
                  <w:divBdr>
                    <w:top w:val="none" w:sz="0" w:space="0" w:color="auto"/>
                    <w:left w:val="none" w:sz="0" w:space="0" w:color="auto"/>
                    <w:bottom w:val="none" w:sz="0" w:space="0" w:color="auto"/>
                    <w:right w:val="none" w:sz="0" w:space="0" w:color="auto"/>
                  </w:divBdr>
                  <w:divsChild>
                    <w:div w:id="1518813531">
                      <w:marLeft w:val="0"/>
                      <w:marRight w:val="0"/>
                      <w:marTop w:val="0"/>
                      <w:marBottom w:val="0"/>
                      <w:divBdr>
                        <w:top w:val="none" w:sz="0" w:space="0" w:color="auto"/>
                        <w:left w:val="none" w:sz="0" w:space="0" w:color="auto"/>
                        <w:bottom w:val="none" w:sz="0" w:space="0" w:color="auto"/>
                        <w:right w:val="none" w:sz="0" w:space="0" w:color="auto"/>
                      </w:divBdr>
                    </w:div>
                  </w:divsChild>
                </w:div>
                <w:div w:id="1773092531">
                  <w:marLeft w:val="0"/>
                  <w:marRight w:val="0"/>
                  <w:marTop w:val="0"/>
                  <w:marBottom w:val="0"/>
                  <w:divBdr>
                    <w:top w:val="none" w:sz="0" w:space="0" w:color="auto"/>
                    <w:left w:val="none" w:sz="0" w:space="0" w:color="auto"/>
                    <w:bottom w:val="none" w:sz="0" w:space="0" w:color="auto"/>
                    <w:right w:val="none" w:sz="0" w:space="0" w:color="auto"/>
                  </w:divBdr>
                  <w:divsChild>
                    <w:div w:id="857744152">
                      <w:marLeft w:val="0"/>
                      <w:marRight w:val="0"/>
                      <w:marTop w:val="0"/>
                      <w:marBottom w:val="0"/>
                      <w:divBdr>
                        <w:top w:val="none" w:sz="0" w:space="0" w:color="auto"/>
                        <w:left w:val="none" w:sz="0" w:space="0" w:color="auto"/>
                        <w:bottom w:val="none" w:sz="0" w:space="0" w:color="auto"/>
                        <w:right w:val="none" w:sz="0" w:space="0" w:color="auto"/>
                      </w:divBdr>
                    </w:div>
                  </w:divsChild>
                </w:div>
                <w:div w:id="1717120489">
                  <w:marLeft w:val="0"/>
                  <w:marRight w:val="0"/>
                  <w:marTop w:val="0"/>
                  <w:marBottom w:val="0"/>
                  <w:divBdr>
                    <w:top w:val="none" w:sz="0" w:space="0" w:color="auto"/>
                    <w:left w:val="none" w:sz="0" w:space="0" w:color="auto"/>
                    <w:bottom w:val="none" w:sz="0" w:space="0" w:color="auto"/>
                    <w:right w:val="none" w:sz="0" w:space="0" w:color="auto"/>
                  </w:divBdr>
                  <w:divsChild>
                    <w:div w:id="1678344023">
                      <w:marLeft w:val="0"/>
                      <w:marRight w:val="0"/>
                      <w:marTop w:val="0"/>
                      <w:marBottom w:val="0"/>
                      <w:divBdr>
                        <w:top w:val="none" w:sz="0" w:space="0" w:color="auto"/>
                        <w:left w:val="none" w:sz="0" w:space="0" w:color="auto"/>
                        <w:bottom w:val="none" w:sz="0" w:space="0" w:color="auto"/>
                        <w:right w:val="none" w:sz="0" w:space="0" w:color="auto"/>
                      </w:divBdr>
                    </w:div>
                  </w:divsChild>
                </w:div>
                <w:div w:id="1453017405">
                  <w:marLeft w:val="0"/>
                  <w:marRight w:val="0"/>
                  <w:marTop w:val="0"/>
                  <w:marBottom w:val="0"/>
                  <w:divBdr>
                    <w:top w:val="none" w:sz="0" w:space="0" w:color="auto"/>
                    <w:left w:val="none" w:sz="0" w:space="0" w:color="auto"/>
                    <w:bottom w:val="none" w:sz="0" w:space="0" w:color="auto"/>
                    <w:right w:val="none" w:sz="0" w:space="0" w:color="auto"/>
                  </w:divBdr>
                  <w:divsChild>
                    <w:div w:id="1668900493">
                      <w:marLeft w:val="0"/>
                      <w:marRight w:val="0"/>
                      <w:marTop w:val="0"/>
                      <w:marBottom w:val="0"/>
                      <w:divBdr>
                        <w:top w:val="none" w:sz="0" w:space="0" w:color="auto"/>
                        <w:left w:val="none" w:sz="0" w:space="0" w:color="auto"/>
                        <w:bottom w:val="none" w:sz="0" w:space="0" w:color="auto"/>
                        <w:right w:val="none" w:sz="0" w:space="0" w:color="auto"/>
                      </w:divBdr>
                    </w:div>
                  </w:divsChild>
                </w:div>
                <w:div w:id="1326781587">
                  <w:marLeft w:val="0"/>
                  <w:marRight w:val="0"/>
                  <w:marTop w:val="0"/>
                  <w:marBottom w:val="0"/>
                  <w:divBdr>
                    <w:top w:val="none" w:sz="0" w:space="0" w:color="auto"/>
                    <w:left w:val="none" w:sz="0" w:space="0" w:color="auto"/>
                    <w:bottom w:val="none" w:sz="0" w:space="0" w:color="auto"/>
                    <w:right w:val="none" w:sz="0" w:space="0" w:color="auto"/>
                  </w:divBdr>
                  <w:divsChild>
                    <w:div w:id="1045640851">
                      <w:marLeft w:val="0"/>
                      <w:marRight w:val="0"/>
                      <w:marTop w:val="0"/>
                      <w:marBottom w:val="0"/>
                      <w:divBdr>
                        <w:top w:val="none" w:sz="0" w:space="0" w:color="auto"/>
                        <w:left w:val="none" w:sz="0" w:space="0" w:color="auto"/>
                        <w:bottom w:val="none" w:sz="0" w:space="0" w:color="auto"/>
                        <w:right w:val="none" w:sz="0" w:space="0" w:color="auto"/>
                      </w:divBdr>
                    </w:div>
                  </w:divsChild>
                </w:div>
                <w:div w:id="1761295089">
                  <w:marLeft w:val="0"/>
                  <w:marRight w:val="0"/>
                  <w:marTop w:val="0"/>
                  <w:marBottom w:val="0"/>
                  <w:divBdr>
                    <w:top w:val="none" w:sz="0" w:space="0" w:color="auto"/>
                    <w:left w:val="none" w:sz="0" w:space="0" w:color="auto"/>
                    <w:bottom w:val="none" w:sz="0" w:space="0" w:color="auto"/>
                    <w:right w:val="none" w:sz="0" w:space="0" w:color="auto"/>
                  </w:divBdr>
                  <w:divsChild>
                    <w:div w:id="1336228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6463096">
          <w:marLeft w:val="0"/>
          <w:marRight w:val="0"/>
          <w:marTop w:val="0"/>
          <w:marBottom w:val="0"/>
          <w:divBdr>
            <w:top w:val="none" w:sz="0" w:space="0" w:color="auto"/>
            <w:left w:val="none" w:sz="0" w:space="0" w:color="auto"/>
            <w:bottom w:val="none" w:sz="0" w:space="0" w:color="auto"/>
            <w:right w:val="none" w:sz="0" w:space="0" w:color="auto"/>
          </w:divBdr>
        </w:div>
        <w:div w:id="219369058">
          <w:marLeft w:val="0"/>
          <w:marRight w:val="0"/>
          <w:marTop w:val="0"/>
          <w:marBottom w:val="0"/>
          <w:divBdr>
            <w:top w:val="none" w:sz="0" w:space="0" w:color="auto"/>
            <w:left w:val="none" w:sz="0" w:space="0" w:color="auto"/>
            <w:bottom w:val="none" w:sz="0" w:space="0" w:color="auto"/>
            <w:right w:val="none" w:sz="0" w:space="0" w:color="auto"/>
          </w:divBdr>
        </w:div>
        <w:div w:id="968245301">
          <w:marLeft w:val="0"/>
          <w:marRight w:val="0"/>
          <w:marTop w:val="0"/>
          <w:marBottom w:val="0"/>
          <w:divBdr>
            <w:top w:val="none" w:sz="0" w:space="0" w:color="auto"/>
            <w:left w:val="none" w:sz="0" w:space="0" w:color="auto"/>
            <w:bottom w:val="none" w:sz="0" w:space="0" w:color="auto"/>
            <w:right w:val="none" w:sz="0" w:space="0" w:color="auto"/>
          </w:divBdr>
        </w:div>
        <w:div w:id="1765033539">
          <w:marLeft w:val="0"/>
          <w:marRight w:val="0"/>
          <w:marTop w:val="0"/>
          <w:marBottom w:val="0"/>
          <w:divBdr>
            <w:top w:val="none" w:sz="0" w:space="0" w:color="auto"/>
            <w:left w:val="none" w:sz="0" w:space="0" w:color="auto"/>
            <w:bottom w:val="none" w:sz="0" w:space="0" w:color="auto"/>
            <w:right w:val="none" w:sz="0" w:space="0" w:color="auto"/>
          </w:divBdr>
        </w:div>
        <w:div w:id="1884978926">
          <w:marLeft w:val="0"/>
          <w:marRight w:val="0"/>
          <w:marTop w:val="0"/>
          <w:marBottom w:val="0"/>
          <w:divBdr>
            <w:top w:val="none" w:sz="0" w:space="0" w:color="auto"/>
            <w:left w:val="none" w:sz="0" w:space="0" w:color="auto"/>
            <w:bottom w:val="none" w:sz="0" w:space="0" w:color="auto"/>
            <w:right w:val="none" w:sz="0" w:space="0" w:color="auto"/>
          </w:divBdr>
        </w:div>
        <w:div w:id="1739745295">
          <w:marLeft w:val="0"/>
          <w:marRight w:val="0"/>
          <w:marTop w:val="0"/>
          <w:marBottom w:val="0"/>
          <w:divBdr>
            <w:top w:val="none" w:sz="0" w:space="0" w:color="auto"/>
            <w:left w:val="none" w:sz="0" w:space="0" w:color="auto"/>
            <w:bottom w:val="none" w:sz="0" w:space="0" w:color="auto"/>
            <w:right w:val="none" w:sz="0" w:space="0" w:color="auto"/>
          </w:divBdr>
        </w:div>
        <w:div w:id="772896301">
          <w:marLeft w:val="0"/>
          <w:marRight w:val="0"/>
          <w:marTop w:val="0"/>
          <w:marBottom w:val="0"/>
          <w:divBdr>
            <w:top w:val="none" w:sz="0" w:space="0" w:color="auto"/>
            <w:left w:val="none" w:sz="0" w:space="0" w:color="auto"/>
            <w:bottom w:val="none" w:sz="0" w:space="0" w:color="auto"/>
            <w:right w:val="none" w:sz="0" w:space="0" w:color="auto"/>
          </w:divBdr>
        </w:div>
        <w:div w:id="1053771457">
          <w:marLeft w:val="0"/>
          <w:marRight w:val="0"/>
          <w:marTop w:val="0"/>
          <w:marBottom w:val="0"/>
          <w:divBdr>
            <w:top w:val="none" w:sz="0" w:space="0" w:color="auto"/>
            <w:left w:val="none" w:sz="0" w:space="0" w:color="auto"/>
            <w:bottom w:val="none" w:sz="0" w:space="0" w:color="auto"/>
            <w:right w:val="none" w:sz="0" w:space="0" w:color="auto"/>
          </w:divBdr>
        </w:div>
        <w:div w:id="1623078291">
          <w:marLeft w:val="0"/>
          <w:marRight w:val="0"/>
          <w:marTop w:val="0"/>
          <w:marBottom w:val="0"/>
          <w:divBdr>
            <w:top w:val="none" w:sz="0" w:space="0" w:color="auto"/>
            <w:left w:val="none" w:sz="0" w:space="0" w:color="auto"/>
            <w:bottom w:val="none" w:sz="0" w:space="0" w:color="auto"/>
            <w:right w:val="none" w:sz="0" w:space="0" w:color="auto"/>
          </w:divBdr>
        </w:div>
        <w:div w:id="1439987017">
          <w:marLeft w:val="0"/>
          <w:marRight w:val="0"/>
          <w:marTop w:val="0"/>
          <w:marBottom w:val="0"/>
          <w:divBdr>
            <w:top w:val="none" w:sz="0" w:space="0" w:color="auto"/>
            <w:left w:val="none" w:sz="0" w:space="0" w:color="auto"/>
            <w:bottom w:val="none" w:sz="0" w:space="0" w:color="auto"/>
            <w:right w:val="none" w:sz="0" w:space="0" w:color="auto"/>
          </w:divBdr>
        </w:div>
        <w:div w:id="394395713">
          <w:marLeft w:val="0"/>
          <w:marRight w:val="0"/>
          <w:marTop w:val="0"/>
          <w:marBottom w:val="0"/>
          <w:divBdr>
            <w:top w:val="none" w:sz="0" w:space="0" w:color="auto"/>
            <w:left w:val="none" w:sz="0" w:space="0" w:color="auto"/>
            <w:bottom w:val="none" w:sz="0" w:space="0" w:color="auto"/>
            <w:right w:val="none" w:sz="0" w:space="0" w:color="auto"/>
          </w:divBdr>
        </w:div>
        <w:div w:id="755515876">
          <w:marLeft w:val="0"/>
          <w:marRight w:val="0"/>
          <w:marTop w:val="0"/>
          <w:marBottom w:val="0"/>
          <w:divBdr>
            <w:top w:val="none" w:sz="0" w:space="0" w:color="auto"/>
            <w:left w:val="none" w:sz="0" w:space="0" w:color="auto"/>
            <w:bottom w:val="none" w:sz="0" w:space="0" w:color="auto"/>
            <w:right w:val="none" w:sz="0" w:space="0" w:color="auto"/>
          </w:divBdr>
        </w:div>
        <w:div w:id="1308361682">
          <w:marLeft w:val="0"/>
          <w:marRight w:val="0"/>
          <w:marTop w:val="0"/>
          <w:marBottom w:val="0"/>
          <w:divBdr>
            <w:top w:val="none" w:sz="0" w:space="0" w:color="auto"/>
            <w:left w:val="none" w:sz="0" w:space="0" w:color="auto"/>
            <w:bottom w:val="none" w:sz="0" w:space="0" w:color="auto"/>
            <w:right w:val="none" w:sz="0" w:space="0" w:color="auto"/>
          </w:divBdr>
        </w:div>
        <w:div w:id="908340998">
          <w:marLeft w:val="0"/>
          <w:marRight w:val="0"/>
          <w:marTop w:val="0"/>
          <w:marBottom w:val="0"/>
          <w:divBdr>
            <w:top w:val="none" w:sz="0" w:space="0" w:color="auto"/>
            <w:left w:val="none" w:sz="0" w:space="0" w:color="auto"/>
            <w:bottom w:val="none" w:sz="0" w:space="0" w:color="auto"/>
            <w:right w:val="none" w:sz="0" w:space="0" w:color="auto"/>
          </w:divBdr>
        </w:div>
        <w:div w:id="97337256">
          <w:marLeft w:val="0"/>
          <w:marRight w:val="0"/>
          <w:marTop w:val="0"/>
          <w:marBottom w:val="0"/>
          <w:divBdr>
            <w:top w:val="none" w:sz="0" w:space="0" w:color="auto"/>
            <w:left w:val="none" w:sz="0" w:space="0" w:color="auto"/>
            <w:bottom w:val="none" w:sz="0" w:space="0" w:color="auto"/>
            <w:right w:val="none" w:sz="0" w:space="0" w:color="auto"/>
          </w:divBdr>
        </w:div>
        <w:div w:id="541864011">
          <w:marLeft w:val="0"/>
          <w:marRight w:val="0"/>
          <w:marTop w:val="0"/>
          <w:marBottom w:val="0"/>
          <w:divBdr>
            <w:top w:val="none" w:sz="0" w:space="0" w:color="auto"/>
            <w:left w:val="none" w:sz="0" w:space="0" w:color="auto"/>
            <w:bottom w:val="none" w:sz="0" w:space="0" w:color="auto"/>
            <w:right w:val="none" w:sz="0" w:space="0" w:color="auto"/>
          </w:divBdr>
        </w:div>
        <w:div w:id="918563409">
          <w:marLeft w:val="0"/>
          <w:marRight w:val="0"/>
          <w:marTop w:val="0"/>
          <w:marBottom w:val="0"/>
          <w:divBdr>
            <w:top w:val="none" w:sz="0" w:space="0" w:color="auto"/>
            <w:left w:val="none" w:sz="0" w:space="0" w:color="auto"/>
            <w:bottom w:val="none" w:sz="0" w:space="0" w:color="auto"/>
            <w:right w:val="none" w:sz="0" w:space="0" w:color="auto"/>
          </w:divBdr>
        </w:div>
        <w:div w:id="20434403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s>
</file>

<file path=word/theme/_rels/theme1.xml.rels><?xml version="1.0" encoding="UTF-8" standalone="yes"?>
<Relationships xmlns="http://schemas.openxmlformats.org/package/2006/relationships"><Relationship Id="rId1" Type="http://schemas.openxmlformats.org/officeDocument/2006/relationships/image" Target="../media/image6.jpeg"/></Relationships>
</file>

<file path=word/theme/theme1.xml><?xml version="1.0" encoding="utf-8"?>
<a:theme xmlns:a="http://schemas.openxmlformats.org/drawingml/2006/main" name="Flow">
  <a:themeElements>
    <a:clrScheme name="Flow">
      <a:dk1>
        <a:sysClr val="windowText" lastClr="000000"/>
      </a:dk1>
      <a:lt1>
        <a:sysClr val="window" lastClr="FFFFFF"/>
      </a:lt1>
      <a:dk2>
        <a:srgbClr val="04617B"/>
      </a:dk2>
      <a:lt2>
        <a:srgbClr val="DBF5F9"/>
      </a:lt2>
      <a:accent1>
        <a:srgbClr val="0F6FC6"/>
      </a:accent1>
      <a:accent2>
        <a:srgbClr val="009DD9"/>
      </a:accent2>
      <a:accent3>
        <a:srgbClr val="0BD0D9"/>
      </a:accent3>
      <a:accent4>
        <a:srgbClr val="10CF9B"/>
      </a:accent4>
      <a:accent5>
        <a:srgbClr val="7CCA62"/>
      </a:accent5>
      <a:accent6>
        <a:srgbClr val="A5C249"/>
      </a:accent6>
      <a:hlink>
        <a:srgbClr val="E2D700"/>
      </a:hlink>
      <a:folHlink>
        <a:srgbClr val="85DFD0"/>
      </a:folHlink>
    </a:clrScheme>
    <a:fontScheme name="Flow">
      <a:majorFont>
        <a:latin typeface="Calibri"/>
        <a:ea typeface=""/>
        <a:cs typeface=""/>
        <a:font script="Jpan" typeface="ＭＳ Ｐゴシック"/>
        <a:font script="Hang" typeface="HY중고딕"/>
        <a:font script="Hans" typeface="隶书"/>
        <a:font script="Hant" typeface="微軟正黑體"/>
        <a:font script="Arab" typeface="Traditional Arabic"/>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Constantia"/>
        <a:ea typeface=""/>
        <a:cs typeface=""/>
        <a:font script="Jpan" typeface="HGP明朝E"/>
        <a:font script="Hang" typeface="HY신명조"/>
        <a:font script="Hans" typeface="宋体"/>
        <a:font script="Hant" typeface="新細明體"/>
        <a:font script="Arab" typeface="Majalla UI"/>
        <a:font script="Hebr" typeface="David"/>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Flow">
      <a:fillStyleLst>
        <a:solidFill>
          <a:schemeClr val="phClr"/>
        </a:solidFill>
        <a:gradFill rotWithShape="1">
          <a:gsLst>
            <a:gs pos="0">
              <a:schemeClr val="phClr">
                <a:tint val="70000"/>
                <a:satMod val="130000"/>
              </a:schemeClr>
            </a:gs>
            <a:gs pos="43000">
              <a:schemeClr val="phClr">
                <a:tint val="44000"/>
                <a:satMod val="165000"/>
              </a:schemeClr>
            </a:gs>
            <a:gs pos="93000">
              <a:schemeClr val="phClr">
                <a:tint val="15000"/>
                <a:satMod val="165000"/>
              </a:schemeClr>
            </a:gs>
            <a:gs pos="100000">
              <a:schemeClr val="phClr">
                <a:tint val="5000"/>
                <a:satMod val="250000"/>
              </a:schemeClr>
            </a:gs>
          </a:gsLst>
          <a:path path="circle">
            <a:fillToRect l="50000" t="130000" r="50000" b="-30000"/>
          </a:path>
        </a:gradFill>
        <a:gradFill rotWithShape="1">
          <a:gsLst>
            <a:gs pos="0">
              <a:schemeClr val="phClr">
                <a:tint val="98000"/>
                <a:shade val="25000"/>
                <a:satMod val="250000"/>
              </a:schemeClr>
            </a:gs>
            <a:gs pos="68000">
              <a:schemeClr val="phClr">
                <a:tint val="86000"/>
                <a:satMod val="115000"/>
              </a:schemeClr>
            </a:gs>
            <a:gs pos="100000">
              <a:schemeClr val="phClr">
                <a:tint val="50000"/>
                <a:satMod val="150000"/>
              </a:schemeClr>
            </a:gs>
          </a:gsLst>
          <a:path path="circle">
            <a:fillToRect l="50000" t="130000" r="50000" b="-30000"/>
          </a:path>
        </a:gradFill>
      </a:fillStyleLst>
      <a:lnStyleLst>
        <a:ln w="9525" cap="flat" cmpd="sng" algn="ctr">
          <a:solidFill>
            <a:schemeClr val="phClr">
              <a:shade val="50000"/>
              <a:satMod val="103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57150" dist="38100" dir="5400000" algn="ctr" rotWithShape="0">
              <a:schemeClr val="phClr">
                <a:shade val="9000"/>
                <a:satMod val="105000"/>
                <a:alpha val="48000"/>
              </a:schemeClr>
            </a:outerShdw>
          </a:effectLst>
        </a:effectStyle>
        <a:effectStyle>
          <a:effectLst>
            <a:outerShdw blurRad="57150" dist="38100" dir="5400000" algn="ctr" rotWithShape="0">
              <a:schemeClr val="phClr">
                <a:shade val="9000"/>
                <a:satMod val="105000"/>
                <a:alpha val="48000"/>
              </a:schemeClr>
            </a:outerShdw>
          </a:effectLst>
        </a:effectStyle>
        <a:effectStyle>
          <a:effectLst>
            <a:outerShdw blurRad="57150" dist="38100" dir="5400000" algn="ctr" rotWithShape="0">
              <a:schemeClr val="phClr">
                <a:shade val="9000"/>
                <a:satMod val="105000"/>
                <a:alpha val="48000"/>
              </a:schemeClr>
            </a:outerShdw>
          </a:effectLst>
          <a:scene3d>
            <a:camera prst="orthographicFront" fov="0">
              <a:rot lat="0" lon="0" rev="0"/>
            </a:camera>
            <a:lightRig rig="glow" dir="tl">
              <a:rot lat="0" lon="0" rev="900000"/>
            </a:lightRig>
          </a:scene3d>
          <a:sp3d prstMaterial="powder">
            <a:bevelT w="25400" h="38100"/>
          </a:sp3d>
        </a:effectStyle>
      </a:effectStyleLst>
      <a:bgFillStyleLst>
        <a:solidFill>
          <a:schemeClr val="phClr"/>
        </a:solidFill>
        <a:gradFill rotWithShape="1">
          <a:gsLst>
            <a:gs pos="0">
              <a:schemeClr val="phClr">
                <a:tint val="80000"/>
                <a:satMod val="400000"/>
              </a:schemeClr>
            </a:gs>
            <a:gs pos="25000">
              <a:schemeClr val="phClr">
                <a:tint val="83000"/>
                <a:satMod val="320000"/>
              </a:schemeClr>
            </a:gs>
            <a:gs pos="100000">
              <a:schemeClr val="phClr">
                <a:shade val="15000"/>
                <a:satMod val="320000"/>
              </a:schemeClr>
            </a:gs>
          </a:gsLst>
          <a:path path="circle">
            <a:fillToRect l="10000" t="110000" r="10000" b="100000"/>
          </a:path>
        </a:gradFill>
        <a:blipFill>
          <a:blip xmlns:r="http://schemas.openxmlformats.org/officeDocument/2006/relationships" r:embed="rId1">
            <a:duotone>
              <a:schemeClr val="phClr">
                <a:shade val="90000"/>
                <a:satMod val="150000"/>
              </a:schemeClr>
              <a:schemeClr val="phClr">
                <a:tint val="88000"/>
                <a:satMod val="150000"/>
              </a:schemeClr>
            </a:duotone>
          </a:blip>
          <a:tile tx="0" ty="0" sx="65000" sy="65000" flip="none" algn="tl"/>
        </a:blip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565</Words>
  <Characters>3226</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ibrahimmadia9@gmail.com</dc:creator>
  <cp:lastModifiedBy>ibrahimmadia9@gmail.com</cp:lastModifiedBy>
  <cp:revision>2</cp:revision>
  <dcterms:created xsi:type="dcterms:W3CDTF">2024-05-27T14:25:00Z</dcterms:created>
  <dcterms:modified xsi:type="dcterms:W3CDTF">2024-05-27T14:25:00Z</dcterms:modified>
</cp:coreProperties>
</file>