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9672"/>
      </w:tblGrid>
      <w:tr w:rsidR="006072CA" w:rsidRPr="006072CA" w:rsidTr="006072CA">
        <w:trPr>
          <w:tblCellSpacing w:w="0" w:type="dxa"/>
        </w:trPr>
        <w:tc>
          <w:tcPr>
            <w:tcW w:w="0" w:type="auto"/>
            <w:shd w:val="clear" w:color="auto" w:fill="EEEEEE"/>
            <w:tcMar>
              <w:top w:w="150" w:type="dxa"/>
              <w:left w:w="300" w:type="dxa"/>
              <w:bottom w:w="150" w:type="dxa"/>
              <w:right w:w="300" w:type="dxa"/>
            </w:tcMar>
            <w:vAlign w:val="center"/>
            <w:hideMark/>
          </w:tcPr>
          <w:p w:rsidR="006072CA" w:rsidRPr="006072CA" w:rsidRDefault="00FB7F89" w:rsidP="00FB7F89">
            <w:pPr>
              <w:spacing w:after="0" w:line="240" w:lineRule="auto"/>
              <w:outlineLvl w:val="1"/>
              <w:rPr>
                <w:rFonts w:ascii="segoe" w:eastAsia="Times New Roman" w:hAnsi="segoe" w:cs="Arial"/>
                <w:color w:val="222222"/>
                <w:sz w:val="33"/>
                <w:szCs w:val="33"/>
                <w:lang w:eastAsia="tr-TR"/>
              </w:rPr>
            </w:pPr>
            <w:r>
              <w:rPr>
                <w:rFonts w:ascii="segoe" w:eastAsia="Times New Roman" w:hAnsi="segoe" w:cs="Arial"/>
                <w:color w:val="222222"/>
                <w:sz w:val="33"/>
                <w:szCs w:val="33"/>
                <w:lang w:eastAsia="tr-TR"/>
              </w:rPr>
              <w:t xml:space="preserve">ERN </w:t>
            </w:r>
            <w:proofErr w:type="spellStart"/>
            <w:r>
              <w:rPr>
                <w:rFonts w:ascii="segoe" w:eastAsia="Times New Roman" w:hAnsi="segoe" w:cs="Arial"/>
                <w:color w:val="222222"/>
                <w:sz w:val="33"/>
                <w:szCs w:val="33"/>
                <w:lang w:eastAsia="tr-TR"/>
              </w:rPr>
              <w:t>yeast</w:t>
            </w:r>
            <w:proofErr w:type="spellEnd"/>
            <w:r>
              <w:rPr>
                <w:rFonts w:ascii="segoe" w:eastAsia="Times New Roman" w:hAnsi="segoe" w:cs="Arial"/>
                <w:color w:val="222222"/>
                <w:sz w:val="33"/>
                <w:szCs w:val="33"/>
                <w:lang w:eastAsia="tr-TR"/>
              </w:rPr>
              <w:t xml:space="preserve"> dia</w:t>
            </w:r>
            <w:bookmarkStart w:id="0" w:name="_GoBack"/>
            <w:bookmarkEnd w:id="0"/>
            <w:r w:rsidR="00D548BF">
              <w:rPr>
                <w:rFonts w:ascii="segoe" w:eastAsia="Times New Roman" w:hAnsi="segoe" w:cs="Arial"/>
                <w:color w:val="222222"/>
                <w:sz w:val="33"/>
                <w:szCs w:val="33"/>
                <w:lang w:eastAsia="tr-TR"/>
              </w:rPr>
              <w:t>d</w:t>
            </w:r>
          </w:p>
        </w:tc>
      </w:tr>
      <w:tr w:rsidR="006072CA" w:rsidRPr="006072CA" w:rsidTr="006072CA">
        <w:trPr>
          <w:tblCellSpacing w:w="0" w:type="dxa"/>
        </w:trPr>
        <w:tc>
          <w:tcPr>
            <w:tcW w:w="0" w:type="auto"/>
            <w:shd w:val="clear" w:color="auto" w:fill="FBFBFB"/>
            <w:tcMar>
              <w:top w:w="150" w:type="dxa"/>
              <w:left w:w="300" w:type="dxa"/>
              <w:bottom w:w="300" w:type="dxa"/>
              <w:right w:w="300" w:type="dxa"/>
            </w:tcMar>
            <w:vAlign w:val="center"/>
            <w:hideMark/>
          </w:tcPr>
          <w:p w:rsidR="006072CA" w:rsidRPr="006072CA" w:rsidRDefault="006072CA" w:rsidP="006072CA">
            <w:pPr>
              <w:spacing w:before="100" w:beforeAutospacing="1" w:after="100" w:afterAutospacing="1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r w:rsidRPr="006072CA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 </w:t>
            </w:r>
            <w:proofErr w:type="spellStart"/>
            <w:r w:rsidRPr="006072CA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It</w:t>
            </w:r>
            <w:proofErr w:type="spellEnd"/>
            <w:r w:rsidRPr="006072CA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6072CA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plays</w:t>
            </w:r>
            <w:proofErr w:type="spellEnd"/>
            <w:r w:rsidRPr="006072CA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a </w:t>
            </w:r>
            <w:proofErr w:type="spellStart"/>
            <w:r w:rsidRPr="006072CA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supportive</w:t>
            </w:r>
            <w:proofErr w:type="spellEnd"/>
            <w:r w:rsidRPr="006072CA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role in </w:t>
            </w:r>
            <w:proofErr w:type="spellStart"/>
            <w:r w:rsidRPr="006072CA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balanced</w:t>
            </w:r>
            <w:proofErr w:type="spellEnd"/>
            <w:r w:rsidRPr="006072CA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6072CA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nutritions</w:t>
            </w:r>
            <w:proofErr w:type="spellEnd"/>
            <w:r w:rsidRPr="006072CA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of </w:t>
            </w:r>
            <w:proofErr w:type="spellStart"/>
            <w:r w:rsidRPr="006072CA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all</w:t>
            </w:r>
            <w:proofErr w:type="spellEnd"/>
            <w:r w:rsidRPr="006072CA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6072CA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animals</w:t>
            </w:r>
            <w:proofErr w:type="spellEnd"/>
            <w:r w:rsidRPr="006072CA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6072CA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kinds</w:t>
            </w:r>
            <w:proofErr w:type="spellEnd"/>
            <w:r w:rsidRPr="006072CA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6072CA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with</w:t>
            </w:r>
            <w:proofErr w:type="spellEnd"/>
            <w:r w:rsidRPr="006072CA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6072CA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its</w:t>
            </w:r>
            <w:proofErr w:type="spellEnd"/>
            <w:r w:rsidRPr="006072CA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6072CA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components</w:t>
            </w:r>
            <w:proofErr w:type="spellEnd"/>
            <w:r w:rsidRPr="006072CA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as </w:t>
            </w:r>
            <w:proofErr w:type="spellStart"/>
            <w:r w:rsidRPr="006072CA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big</w:t>
            </w:r>
            <w:proofErr w:type="spellEnd"/>
            <w:r w:rsidRPr="006072CA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6072CA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dosage</w:t>
            </w:r>
            <w:proofErr w:type="spellEnd"/>
            <w:r w:rsidRPr="006072CA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of amino </w:t>
            </w:r>
            <w:proofErr w:type="spellStart"/>
            <w:r w:rsidRPr="006072CA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acids</w:t>
            </w:r>
            <w:proofErr w:type="spellEnd"/>
            <w:r w:rsidRPr="006072CA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, B </w:t>
            </w:r>
            <w:proofErr w:type="spellStart"/>
            <w:r w:rsidRPr="006072CA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group</w:t>
            </w:r>
            <w:proofErr w:type="spellEnd"/>
            <w:r w:rsidRPr="006072CA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6072CA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Vitamins</w:t>
            </w:r>
            <w:proofErr w:type="spellEnd"/>
            <w:r w:rsidRPr="006072CA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6072CA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and</w:t>
            </w:r>
            <w:proofErr w:type="spellEnd"/>
            <w:r w:rsidRPr="006072CA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6072CA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minerals</w:t>
            </w:r>
            <w:proofErr w:type="spellEnd"/>
            <w:r w:rsidRPr="006072CA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.</w:t>
            </w:r>
          </w:p>
          <w:p w:rsidR="006072CA" w:rsidRPr="006072CA" w:rsidRDefault="006072CA" w:rsidP="006072CA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proofErr w:type="spellStart"/>
            <w:r w:rsidRPr="006072CA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It</w:t>
            </w:r>
            <w:proofErr w:type="spellEnd"/>
            <w:r w:rsidRPr="006072CA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6072CA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enhances</w:t>
            </w:r>
            <w:proofErr w:type="spellEnd"/>
            <w:r w:rsidRPr="006072CA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6072CA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the</w:t>
            </w:r>
            <w:proofErr w:type="spellEnd"/>
            <w:r w:rsidRPr="006072CA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6072CA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digestion</w:t>
            </w:r>
            <w:proofErr w:type="spellEnd"/>
            <w:r w:rsidRPr="006072CA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rate of </w:t>
            </w:r>
            <w:proofErr w:type="spellStart"/>
            <w:r w:rsidRPr="006072CA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feed</w:t>
            </w:r>
            <w:proofErr w:type="spellEnd"/>
            <w:r w:rsidRPr="006072CA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6072CA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and</w:t>
            </w:r>
            <w:proofErr w:type="spellEnd"/>
            <w:r w:rsidRPr="006072CA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as a </w:t>
            </w:r>
            <w:proofErr w:type="spellStart"/>
            <w:r w:rsidRPr="006072CA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result</w:t>
            </w:r>
            <w:proofErr w:type="spellEnd"/>
            <w:r w:rsidRPr="006072CA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of </w:t>
            </w:r>
            <w:proofErr w:type="spellStart"/>
            <w:r w:rsidRPr="006072CA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this</w:t>
            </w:r>
            <w:proofErr w:type="spellEnd"/>
            <w:r w:rsidRPr="006072CA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, </w:t>
            </w:r>
            <w:proofErr w:type="spellStart"/>
            <w:r w:rsidRPr="006072CA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feed</w:t>
            </w:r>
            <w:proofErr w:type="spellEnd"/>
            <w:r w:rsidRPr="006072CA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6072CA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benefit</w:t>
            </w:r>
            <w:proofErr w:type="spellEnd"/>
            <w:r w:rsidRPr="006072CA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6072CA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increases</w:t>
            </w:r>
            <w:proofErr w:type="spellEnd"/>
            <w:r w:rsidRPr="006072CA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. </w:t>
            </w:r>
            <w:proofErr w:type="spellStart"/>
            <w:r w:rsidRPr="006072CA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Because</w:t>
            </w:r>
            <w:proofErr w:type="spellEnd"/>
            <w:r w:rsidRPr="006072CA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of </w:t>
            </w:r>
            <w:proofErr w:type="spellStart"/>
            <w:r w:rsidRPr="006072CA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the</w:t>
            </w:r>
            <w:proofErr w:type="spellEnd"/>
            <w:r w:rsidRPr="006072CA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6072CA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yeast</w:t>
            </w:r>
            <w:proofErr w:type="spellEnd"/>
            <w:r w:rsidRPr="006072CA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6072CA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taste</w:t>
            </w:r>
            <w:proofErr w:type="spellEnd"/>
            <w:r w:rsidRPr="006072CA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, </w:t>
            </w:r>
            <w:proofErr w:type="spellStart"/>
            <w:r w:rsidRPr="006072CA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animals</w:t>
            </w:r>
            <w:proofErr w:type="spellEnd"/>
            <w:r w:rsidRPr="006072CA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6072CA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feeds</w:t>
            </w:r>
            <w:proofErr w:type="spellEnd"/>
            <w:r w:rsidRPr="006072CA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6072CA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happily</w:t>
            </w:r>
            <w:proofErr w:type="spellEnd"/>
            <w:r w:rsidRPr="006072CA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.</w:t>
            </w:r>
          </w:p>
          <w:p w:rsidR="006072CA" w:rsidRPr="006072CA" w:rsidRDefault="006072CA" w:rsidP="006072CA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r w:rsidRPr="006072CA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Protein(min.)                           47%</w:t>
            </w:r>
          </w:p>
          <w:p w:rsidR="006072CA" w:rsidRPr="006072CA" w:rsidRDefault="006072CA" w:rsidP="006072CA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proofErr w:type="spellStart"/>
            <w:r w:rsidRPr="006072CA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Fat</w:t>
            </w:r>
            <w:proofErr w:type="spellEnd"/>
            <w:r w:rsidRPr="006072CA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(min.)                                1.36%</w:t>
            </w:r>
          </w:p>
          <w:p w:rsidR="006072CA" w:rsidRPr="006072CA" w:rsidRDefault="006072CA" w:rsidP="006072CA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proofErr w:type="spellStart"/>
            <w:r w:rsidRPr="006072CA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Cellulose</w:t>
            </w:r>
            <w:proofErr w:type="spellEnd"/>
            <w:r w:rsidRPr="006072CA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(</w:t>
            </w:r>
            <w:proofErr w:type="spellStart"/>
            <w:r w:rsidRPr="006072CA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max</w:t>
            </w:r>
            <w:proofErr w:type="spellEnd"/>
            <w:r w:rsidRPr="006072CA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.)                         1%</w:t>
            </w:r>
          </w:p>
          <w:p w:rsidR="006072CA" w:rsidRPr="006072CA" w:rsidRDefault="006072CA" w:rsidP="006072CA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proofErr w:type="spellStart"/>
            <w:r w:rsidRPr="006072CA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Ruminant</w:t>
            </w:r>
            <w:proofErr w:type="spellEnd"/>
            <w:r w:rsidRPr="006072CA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6072CA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Energy</w:t>
            </w:r>
            <w:proofErr w:type="spellEnd"/>
            <w:r w:rsidRPr="006072CA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                3670kcal / kg</w:t>
            </w:r>
          </w:p>
          <w:p w:rsidR="006072CA" w:rsidRPr="006072CA" w:rsidRDefault="006072CA" w:rsidP="006072CA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proofErr w:type="spellStart"/>
            <w:r w:rsidRPr="006072CA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Enzyme</w:t>
            </w:r>
            <w:proofErr w:type="spellEnd"/>
            <w:r w:rsidRPr="006072CA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                                 250-300mg/kg</w:t>
            </w:r>
          </w:p>
          <w:p w:rsidR="006072CA" w:rsidRPr="006072CA" w:rsidRDefault="006072CA" w:rsidP="006072CA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proofErr w:type="spellStart"/>
            <w:r w:rsidRPr="006072CA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Antioxidan</w:t>
            </w:r>
            <w:proofErr w:type="spellEnd"/>
            <w:r w:rsidRPr="006072CA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                             500mg/kg</w:t>
            </w:r>
          </w:p>
          <w:p w:rsidR="006072CA" w:rsidRPr="006072CA" w:rsidRDefault="006072CA" w:rsidP="006072CA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r w:rsidRPr="006072C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  <w:br/>
            </w:r>
            <w:proofErr w:type="spellStart"/>
            <w:r w:rsidRPr="006072C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  <w:t>Usage</w:t>
            </w:r>
            <w:proofErr w:type="spellEnd"/>
            <w:r w:rsidRPr="006072C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gramStart"/>
            <w:r w:rsidRPr="006072C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  <w:t>Rate  :</w:t>
            </w:r>
            <w:r w:rsidRPr="006072CA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 1</w:t>
            </w:r>
            <w:proofErr w:type="gramEnd"/>
            <w:r w:rsidRPr="006072CA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kg </w:t>
            </w:r>
            <w:proofErr w:type="spellStart"/>
            <w:r w:rsidRPr="006072CA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per</w:t>
            </w:r>
            <w:proofErr w:type="spellEnd"/>
            <w:r w:rsidRPr="006072CA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6072CA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tonne</w:t>
            </w:r>
            <w:proofErr w:type="spellEnd"/>
            <w:r w:rsidRPr="006072CA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of </w:t>
            </w:r>
            <w:proofErr w:type="spellStart"/>
            <w:r w:rsidRPr="006072CA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feed</w:t>
            </w:r>
            <w:proofErr w:type="spellEnd"/>
            <w:r w:rsidRPr="006072CA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.</w:t>
            </w:r>
          </w:p>
          <w:p w:rsidR="006072CA" w:rsidRPr="006072CA" w:rsidRDefault="006072CA" w:rsidP="006072CA">
            <w:pPr>
              <w:spacing w:after="0" w:line="24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</w:pPr>
            <w:proofErr w:type="spellStart"/>
            <w:proofErr w:type="gramStart"/>
            <w:r w:rsidRPr="006072C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  <w:t>Packages</w:t>
            </w:r>
            <w:proofErr w:type="spellEnd"/>
            <w:r w:rsidRPr="006072CA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tr-TR"/>
              </w:rPr>
              <w:t xml:space="preserve">     :</w:t>
            </w:r>
            <w:r w:rsidRPr="006072CA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 25</w:t>
            </w:r>
            <w:proofErr w:type="gramEnd"/>
            <w:r w:rsidRPr="006072CA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kg </w:t>
            </w:r>
            <w:proofErr w:type="spellStart"/>
            <w:r w:rsidRPr="006072CA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kraft</w:t>
            </w:r>
            <w:proofErr w:type="spellEnd"/>
            <w:r w:rsidRPr="006072CA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Pr="006072CA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sack</w:t>
            </w:r>
            <w:proofErr w:type="spellEnd"/>
            <w:r w:rsidRPr="006072CA">
              <w:rPr>
                <w:rFonts w:ascii="Arial" w:eastAsia="Times New Roman" w:hAnsi="Arial" w:cs="Arial"/>
                <w:color w:val="000000"/>
                <w:sz w:val="18"/>
                <w:szCs w:val="18"/>
                <w:lang w:eastAsia="tr-TR"/>
              </w:rPr>
              <w:t>.</w:t>
            </w:r>
          </w:p>
        </w:tc>
      </w:tr>
    </w:tbl>
    <w:p w:rsidR="00ED6CE0" w:rsidRDefault="00ED6CE0"/>
    <w:sectPr w:rsidR="00ED6C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egoe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0874"/>
    <w:rsid w:val="006072CA"/>
    <w:rsid w:val="00CE0874"/>
    <w:rsid w:val="00D548BF"/>
    <w:rsid w:val="00ED6CE0"/>
    <w:rsid w:val="00FB7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699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93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73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7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8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76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8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6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99</Words>
  <Characters>566</Characters>
  <Application>Microsoft Office Word</Application>
  <DocSecurity>0</DocSecurity>
  <Lines>4</Lines>
  <Paragraphs>1</Paragraphs>
  <ScaleCrop>false</ScaleCrop>
  <Company/>
  <LinksUpToDate>false</LinksUpToDate>
  <CharactersWithSpaces>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apo</dc:creator>
  <cp:keywords/>
  <dc:description/>
  <cp:lastModifiedBy>apo</cp:lastModifiedBy>
  <cp:revision>7</cp:revision>
  <dcterms:created xsi:type="dcterms:W3CDTF">2014-12-11T14:48:00Z</dcterms:created>
  <dcterms:modified xsi:type="dcterms:W3CDTF">2014-12-11T14:53:00Z</dcterms:modified>
</cp:coreProperties>
</file>