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02" w:type="dxa"/>
        <w:tblInd w:w="96" w:type="dxa"/>
        <w:tblLook w:val="04A0"/>
      </w:tblPr>
      <w:tblGrid>
        <w:gridCol w:w="751"/>
        <w:gridCol w:w="1088"/>
        <w:gridCol w:w="2171"/>
        <w:gridCol w:w="511"/>
        <w:gridCol w:w="751"/>
        <w:gridCol w:w="1088"/>
        <w:gridCol w:w="2707"/>
        <w:gridCol w:w="504"/>
      </w:tblGrid>
      <w:tr w:rsidR="00D302E1" w:rsidRPr="00D302E1" w:rsidTr="00D302E1">
        <w:trPr>
          <w:trHeight w:val="675"/>
        </w:trPr>
        <w:tc>
          <w:tcPr>
            <w:tcW w:w="9202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urlz MT" w:eastAsia="Times New Roman" w:hAnsi="Curlz MT" w:cs="Times New Roman"/>
                <w:b/>
                <w:bCs/>
                <w:color w:val="000000"/>
                <w:sz w:val="48"/>
                <w:szCs w:val="48"/>
                <w:lang w:eastAsia="en-GB"/>
              </w:rPr>
            </w:pPr>
            <w:r w:rsidRPr="00D302E1">
              <w:rPr>
                <w:rFonts w:ascii="Showcard Gothic" w:eastAsia="Times New Roman" w:hAnsi="Showcard Gothic" w:cs="Times New Roman"/>
                <w:color w:val="000000"/>
                <w:sz w:val="48"/>
                <w:szCs w:val="48"/>
                <w:lang w:eastAsia="en-GB"/>
              </w:rPr>
              <w:t>52 WEEK</w:t>
            </w:r>
            <w:r w:rsidRPr="00D302E1">
              <w:rPr>
                <w:rFonts w:ascii="Curlz MT" w:eastAsia="Times New Roman" w:hAnsi="Curlz MT" w:cs="Times New Roman"/>
                <w:b/>
                <w:bCs/>
                <w:color w:val="000000"/>
                <w:sz w:val="48"/>
                <w:szCs w:val="48"/>
                <w:lang w:eastAsia="en-GB"/>
              </w:rPr>
              <w:t xml:space="preserve"> </w:t>
            </w:r>
            <w:r w:rsidRPr="00D302E1">
              <w:rPr>
                <w:rFonts w:ascii="Colonna MT" w:eastAsia="Times New Roman" w:hAnsi="Colonna MT" w:cs="Times New Roman"/>
                <w:b/>
                <w:bCs/>
                <w:color w:val="000000"/>
                <w:sz w:val="28"/>
                <w:szCs w:val="28"/>
                <w:lang w:eastAsia="en-GB"/>
              </w:rPr>
              <w:t>MONEY SAVING</w:t>
            </w:r>
            <w:r w:rsidRPr="00D302E1">
              <w:rPr>
                <w:rFonts w:ascii="Curlz MT" w:eastAsia="Times New Roman" w:hAnsi="Curlz MT" w:cs="Times New Roman"/>
                <w:b/>
                <w:bCs/>
                <w:color w:val="000000"/>
                <w:sz w:val="48"/>
                <w:szCs w:val="48"/>
                <w:lang w:eastAsia="en-GB"/>
              </w:rPr>
              <w:t xml:space="preserve"> CHALLANGE </w:t>
            </w:r>
            <w:r w:rsidRPr="00D302E1">
              <w:rPr>
                <w:rFonts w:ascii="Cooper Black" w:eastAsia="Times New Roman" w:hAnsi="Cooper Black" w:cs="Times New Roman"/>
                <w:b/>
                <w:bCs/>
                <w:color w:val="000000"/>
                <w:sz w:val="48"/>
                <w:szCs w:val="48"/>
                <w:lang w:eastAsia="en-GB"/>
              </w:rPr>
              <w:t>2017</w:t>
            </w:r>
          </w:p>
        </w:tc>
      </w:tr>
      <w:tr w:rsidR="00D302E1" w:rsidRPr="00D302E1" w:rsidTr="00D302E1">
        <w:trPr>
          <w:trHeight w:val="6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WEEK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DEPOSIT AMOUNT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ACCOUNT BALANCE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TIK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WEEK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DEPOSIT AMOUNT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vAlign w:val="center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ACCOUNT BALANCE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TIK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1,000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1,000 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27,000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378,000 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2,000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3,000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28,000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406,000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3,000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6,000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29,000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435,000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4,000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10,000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30,000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465,000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5,000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15,000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31,000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496,000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6,000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21,000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32,000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528,000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7,000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28,000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33,000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561,000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8,000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36,000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34,000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595,000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  9,000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45,000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35,000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630,000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10,000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55,000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36,000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666,000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11,000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66,000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37,000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703,000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12,000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78,000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38,000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741,000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13,000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91,000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39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39,000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780,000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14,000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105,000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40,000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820,000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15,000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120,000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41,000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861,000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16,000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136,000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42,000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903,000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17,000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153,000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43,000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946,000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18,000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171,000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44,000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   990,000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19,000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190,000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45,000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1,035,000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20,000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210,000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46,000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1,081,000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21,000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231,000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47,000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1,128,000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22,000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253,000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48,000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1,176,000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23,000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276,000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49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49,000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1,225,000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24,000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300,000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50,000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1,275,000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25,000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325,000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51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51,000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       1,326,000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 xml:space="preserve">26,000 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 xml:space="preserve"> TZS                 351,000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52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   </w:t>
            </w: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 xml:space="preserve">52,000 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 xml:space="preserve"> TZS                        1,378,000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15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TZS                 351,000 </w:t>
            </w: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 xml:space="preserve"> TZS              1,378,000 </w:t>
            </w: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30"/>
        </w:trPr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D302E1">
              <w:rPr>
                <w:rFonts w:ascii="Cambria" w:eastAsia="Times New Roman" w:hAnsi="Cambria" w:cs="Times New Roman"/>
                <w:color w:val="000000"/>
                <w:lang w:eastAsia="en-GB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n-GB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90"/>
        </w:trPr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7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>TOTAL</w:t>
            </w:r>
          </w:p>
        </w:tc>
        <w:tc>
          <w:tcPr>
            <w:tcW w:w="2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D302E1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 TZS       1,378,000 </w:t>
            </w:r>
          </w:p>
        </w:tc>
        <w:tc>
          <w:tcPr>
            <w:tcW w:w="4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302E1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302E1" w:rsidRPr="00D302E1" w:rsidTr="00D302E1">
        <w:trPr>
          <w:trHeight w:val="360"/>
        </w:trPr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302E1" w:rsidRPr="00D302E1" w:rsidTr="00D302E1">
        <w:trPr>
          <w:trHeight w:val="300"/>
        </w:trPr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D302E1" w:rsidRPr="00D302E1" w:rsidTr="00D302E1">
        <w:trPr>
          <w:trHeight w:val="718"/>
        </w:trPr>
        <w:tc>
          <w:tcPr>
            <w:tcW w:w="920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2E1" w:rsidRPr="00D302E1" w:rsidRDefault="00D302E1" w:rsidP="00D302E1">
            <w:pPr>
              <w:spacing w:after="0" w:line="240" w:lineRule="auto"/>
              <w:jc w:val="center"/>
              <w:rPr>
                <w:rFonts w:ascii="Blackadder ITC" w:eastAsia="Times New Roman" w:hAnsi="Blackadder ITC" w:cs="Times New Roman"/>
                <w:b/>
                <w:bCs/>
                <w:color w:val="0000FF"/>
                <w:sz w:val="56"/>
                <w:szCs w:val="56"/>
                <w:u w:val="single"/>
                <w:lang w:eastAsia="en-GB"/>
              </w:rPr>
            </w:pPr>
            <w:hyperlink r:id="rId4" w:history="1">
              <w:proofErr w:type="spellStart"/>
              <w:r w:rsidRPr="00D302E1">
                <w:rPr>
                  <w:rFonts w:ascii="Blackadder ITC" w:eastAsia="Times New Roman" w:hAnsi="Blackadder ITC" w:cs="Times New Roman"/>
                  <w:b/>
                  <w:bCs/>
                  <w:color w:val="0000FF"/>
                  <w:sz w:val="56"/>
                  <w:u w:val="single"/>
                  <w:lang w:eastAsia="en-GB"/>
                </w:rPr>
                <w:t>Dazen</w:t>
              </w:r>
              <w:proofErr w:type="spellEnd"/>
              <w:r w:rsidRPr="00D302E1">
                <w:rPr>
                  <w:rFonts w:ascii="Blackadder ITC" w:eastAsia="Times New Roman" w:hAnsi="Blackadder ITC" w:cs="Times New Roman"/>
                  <w:b/>
                  <w:bCs/>
                  <w:color w:val="0000FF"/>
                  <w:sz w:val="56"/>
                  <w:u w:val="single"/>
                  <w:lang w:eastAsia="en-GB"/>
                </w:rPr>
                <w:t xml:space="preserve"> Money saving challenge 2017</w:t>
              </w:r>
            </w:hyperlink>
          </w:p>
        </w:tc>
      </w:tr>
      <w:tr w:rsidR="00D302E1" w:rsidRPr="00D302E1" w:rsidTr="00D302E1">
        <w:trPr>
          <w:trHeight w:val="718"/>
        </w:trPr>
        <w:tc>
          <w:tcPr>
            <w:tcW w:w="920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Blackadder ITC" w:eastAsia="Times New Roman" w:hAnsi="Blackadder ITC" w:cs="Times New Roman"/>
                <w:b/>
                <w:bCs/>
                <w:color w:val="0000FF"/>
                <w:sz w:val="56"/>
                <w:szCs w:val="56"/>
                <w:u w:val="single"/>
                <w:lang w:eastAsia="en-GB"/>
              </w:rPr>
            </w:pPr>
          </w:p>
        </w:tc>
      </w:tr>
      <w:tr w:rsidR="00D302E1" w:rsidRPr="00D302E1" w:rsidTr="00D302E1">
        <w:trPr>
          <w:trHeight w:val="718"/>
        </w:trPr>
        <w:tc>
          <w:tcPr>
            <w:tcW w:w="920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02E1" w:rsidRPr="00D302E1" w:rsidRDefault="00D302E1" w:rsidP="00D302E1">
            <w:pPr>
              <w:spacing w:after="0" w:line="240" w:lineRule="auto"/>
              <w:rPr>
                <w:rFonts w:ascii="Blackadder ITC" w:eastAsia="Times New Roman" w:hAnsi="Blackadder ITC" w:cs="Times New Roman"/>
                <w:b/>
                <w:bCs/>
                <w:color w:val="0000FF"/>
                <w:sz w:val="56"/>
                <w:szCs w:val="56"/>
                <w:u w:val="single"/>
                <w:lang w:eastAsia="en-GB"/>
              </w:rPr>
            </w:pPr>
          </w:p>
        </w:tc>
      </w:tr>
    </w:tbl>
    <w:p w:rsidR="00267038" w:rsidRDefault="00267038"/>
    <w:sectPr w:rsidR="00267038" w:rsidSect="00A45A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302E1"/>
    <w:rsid w:val="00267038"/>
    <w:rsid w:val="00A45A8A"/>
    <w:rsid w:val="00D30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0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302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asdazen@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CostControl</dc:creator>
  <cp:lastModifiedBy>CostControl</cp:lastModifiedBy>
  <cp:revision>2</cp:revision>
  <dcterms:created xsi:type="dcterms:W3CDTF">2017-02-20T07:56:00Z</dcterms:created>
  <dcterms:modified xsi:type="dcterms:W3CDTF">2017-02-20T07:57:00Z</dcterms:modified>
</cp:coreProperties>
</file>